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74BCB" w14:textId="77777777" w:rsidR="002960FB"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6913A5DA" w14:textId="77777777" w:rsidR="002960FB" w:rsidRDefault="002960FB">
      <w:pPr>
        <w:rPr>
          <w:sz w:val="22"/>
          <w:szCs w:val="22"/>
        </w:rPr>
      </w:pPr>
    </w:p>
    <w:p w14:paraId="31CE86D2" w14:textId="77777777" w:rsidR="002960FB" w:rsidRDefault="00000000">
      <w:pPr>
        <w:jc w:val="center"/>
        <w:rPr>
          <w:b/>
          <w:bCs/>
          <w:sz w:val="22"/>
          <w:szCs w:val="22"/>
        </w:rPr>
      </w:pPr>
      <w:r>
        <w:rPr>
          <w:b/>
          <w:bCs/>
          <w:sz w:val="22"/>
          <w:szCs w:val="22"/>
        </w:rPr>
        <w:t>1. Identificarea Zonelor Prioritare pentru Biodiversitate (ZPB)</w:t>
      </w:r>
    </w:p>
    <w:p w14:paraId="5B16EBF9" w14:textId="77777777" w:rsidR="002960FB" w:rsidRDefault="002960FB">
      <w:pPr>
        <w:jc w:val="center"/>
        <w:rPr>
          <w:sz w:val="22"/>
          <w:szCs w:val="22"/>
        </w:rPr>
      </w:pPr>
    </w:p>
    <w:p w14:paraId="19678674" w14:textId="77777777" w:rsidR="002960FB" w:rsidRDefault="002960FB">
      <w:pPr>
        <w:jc w:val="center"/>
        <w:rPr>
          <w:sz w:val="22"/>
          <w:szCs w:val="22"/>
        </w:rPr>
      </w:pPr>
    </w:p>
    <w:p w14:paraId="339DBF32" w14:textId="77777777" w:rsidR="002960FB" w:rsidRDefault="00000000">
      <w:pPr>
        <w:rPr>
          <w:sz w:val="22"/>
          <w:szCs w:val="22"/>
        </w:rPr>
      </w:pPr>
      <w:r>
        <w:rPr>
          <w:b/>
          <w:bCs/>
          <w:sz w:val="22"/>
          <w:szCs w:val="22"/>
        </w:rPr>
        <w:t>1.1. Codul ZPB*</w:t>
      </w:r>
    </w:p>
    <w:p w14:paraId="45BCBDB3"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RONPA0930ZPB</w:t>
      </w:r>
    </w:p>
    <w:p w14:paraId="74C66260" w14:textId="77777777" w:rsidR="002960FB" w:rsidRDefault="00000000">
      <w:pPr>
        <w:rPr>
          <w:sz w:val="22"/>
          <w:szCs w:val="22"/>
        </w:rPr>
      </w:pPr>
      <w:r>
        <w:rPr>
          <w:i/>
          <w:iCs/>
          <w:sz w:val="22"/>
          <w:szCs w:val="22"/>
        </w:rPr>
        <w:t>*Codare temporară, aceasta va fi actualizată conform specificațiilor de raportare</w:t>
      </w:r>
    </w:p>
    <w:p w14:paraId="79B901B8" w14:textId="77777777" w:rsidR="002960FB" w:rsidRDefault="00000000">
      <w:pPr>
        <w:rPr>
          <w:b/>
          <w:bCs/>
          <w:sz w:val="22"/>
          <w:szCs w:val="22"/>
        </w:rPr>
      </w:pPr>
      <w:r>
        <w:rPr>
          <w:b/>
          <w:bCs/>
          <w:sz w:val="22"/>
          <w:szCs w:val="22"/>
        </w:rPr>
        <w:t>1.2. Denumire ZPB</w:t>
      </w:r>
    </w:p>
    <w:p w14:paraId="4983F1FE" w14:textId="77777777" w:rsidR="002960FB" w:rsidRDefault="00000000">
      <w:pPr>
        <w:pBdr>
          <w:top w:val="single" w:sz="6" w:space="0" w:color="000000"/>
          <w:left w:val="single" w:sz="6" w:space="0" w:color="000000"/>
          <w:bottom w:val="single" w:sz="6" w:space="0" w:color="000000"/>
          <w:right w:val="single" w:sz="6" w:space="0" w:color="000000"/>
        </w:pBdr>
        <w:rPr>
          <w:sz w:val="22"/>
          <w:szCs w:val="22"/>
        </w:rPr>
      </w:pPr>
      <w:r>
        <w:rPr>
          <w:sz w:val="22"/>
          <w:szCs w:val="22"/>
        </w:rPr>
        <w:t>Parcul Natural Muntii Maramuresului</w:t>
      </w:r>
    </w:p>
    <w:p w14:paraId="65E78ABE" w14:textId="77777777" w:rsidR="002960FB" w:rsidRDefault="00000000">
      <w:pPr>
        <w:rPr>
          <w:sz w:val="22"/>
          <w:szCs w:val="22"/>
        </w:rPr>
      </w:pPr>
      <w:r>
        <w:rPr>
          <w:b/>
          <w:bCs/>
          <w:sz w:val="22"/>
          <w:szCs w:val="22"/>
        </w:rPr>
        <w:t>1.3. Încadrarea ZPB în:</w:t>
      </w:r>
    </w:p>
    <w:p w14:paraId="7EC28352" w14:textId="77777777" w:rsidR="002960FB" w:rsidRDefault="00000000">
      <w:pPr>
        <w:rPr>
          <w:sz w:val="22"/>
          <w:szCs w:val="22"/>
        </w:rPr>
      </w:pPr>
      <w:sdt>
        <w:sdtPr>
          <w:tag w:val="goog_rdk_0"/>
          <w:id w:val="-152115803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734DB00" w14:textId="77777777" w:rsidR="002960FB" w:rsidRDefault="00000000">
      <w:pPr>
        <w:rPr>
          <w:sz w:val="22"/>
          <w:szCs w:val="22"/>
        </w:rPr>
      </w:pPr>
      <w:sdt>
        <w:sdtPr>
          <w:tag w:val="goog_rdk_1"/>
          <w:id w:val="643856681"/>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11C24C5F" w14:textId="77777777" w:rsidR="002960FB" w:rsidRDefault="00000000">
      <w:pPr>
        <w:rPr>
          <w:sz w:val="22"/>
          <w:szCs w:val="22"/>
        </w:rPr>
      </w:pPr>
      <w:sdt>
        <w:sdtPr>
          <w:tag w:val="goog_rdk_2"/>
          <w:id w:val="-113386084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2960FB" w14:paraId="2FDAB702" w14:textId="77777777">
        <w:tc>
          <w:tcPr>
            <w:tcW w:w="3222" w:type="dxa"/>
          </w:tcPr>
          <w:p w14:paraId="65F882EB" w14:textId="77777777" w:rsidR="002960FB" w:rsidRDefault="00000000">
            <w:pPr>
              <w:rPr>
                <w:sz w:val="22"/>
                <w:szCs w:val="22"/>
              </w:rPr>
            </w:pPr>
            <w:r>
              <w:rPr>
                <w:b/>
                <w:bCs/>
                <w:sz w:val="22"/>
                <w:szCs w:val="22"/>
              </w:rPr>
              <w:t>1.4. Data completării</w:t>
            </w:r>
          </w:p>
        </w:tc>
        <w:tc>
          <w:tcPr>
            <w:tcW w:w="2536" w:type="dxa"/>
          </w:tcPr>
          <w:p w14:paraId="09C36A3C" w14:textId="77777777" w:rsidR="002960FB" w:rsidRDefault="002960FB">
            <w:pPr>
              <w:rPr>
                <w:b/>
                <w:bCs/>
                <w:sz w:val="22"/>
                <w:szCs w:val="22"/>
              </w:rPr>
            </w:pPr>
          </w:p>
        </w:tc>
        <w:tc>
          <w:tcPr>
            <w:tcW w:w="3222" w:type="dxa"/>
          </w:tcPr>
          <w:p w14:paraId="28CF32C0" w14:textId="77777777" w:rsidR="002960FB" w:rsidRDefault="00000000">
            <w:pPr>
              <w:rPr>
                <w:sz w:val="22"/>
                <w:szCs w:val="22"/>
              </w:rPr>
            </w:pPr>
            <w:r>
              <w:rPr>
                <w:b/>
                <w:bCs/>
                <w:sz w:val="22"/>
                <w:szCs w:val="22"/>
              </w:rPr>
              <w:t>1.5. Data actualizării</w:t>
            </w:r>
          </w:p>
        </w:tc>
      </w:tr>
      <w:tr w:rsidR="002960FB" w14:paraId="03CD89D0" w14:textId="77777777">
        <w:tc>
          <w:tcPr>
            <w:tcW w:w="3222" w:type="dxa"/>
          </w:tcPr>
          <w:p w14:paraId="74AB9799" w14:textId="77777777" w:rsidR="002960FB" w:rsidRDefault="002960FB">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960FB" w14:paraId="344550AD" w14:textId="77777777">
              <w:tc>
                <w:tcPr>
                  <w:tcW w:w="300" w:type="dxa"/>
                </w:tcPr>
                <w:p w14:paraId="75E3BA8C" w14:textId="77777777" w:rsidR="002960FB" w:rsidRDefault="00000000">
                  <w:pPr>
                    <w:jc w:val="center"/>
                    <w:rPr>
                      <w:sz w:val="22"/>
                      <w:szCs w:val="22"/>
                    </w:rPr>
                  </w:pPr>
                  <w:r>
                    <w:rPr>
                      <w:sz w:val="22"/>
                      <w:szCs w:val="22"/>
                    </w:rPr>
                    <w:t>2</w:t>
                  </w:r>
                </w:p>
              </w:tc>
              <w:tc>
                <w:tcPr>
                  <w:tcW w:w="300" w:type="dxa"/>
                </w:tcPr>
                <w:p w14:paraId="3C787157" w14:textId="77777777" w:rsidR="002960FB" w:rsidRDefault="00000000">
                  <w:pPr>
                    <w:jc w:val="center"/>
                    <w:rPr>
                      <w:sz w:val="22"/>
                      <w:szCs w:val="22"/>
                    </w:rPr>
                  </w:pPr>
                  <w:r>
                    <w:rPr>
                      <w:sz w:val="22"/>
                      <w:szCs w:val="22"/>
                    </w:rPr>
                    <w:t>0</w:t>
                  </w:r>
                </w:p>
              </w:tc>
              <w:tc>
                <w:tcPr>
                  <w:tcW w:w="300" w:type="dxa"/>
                </w:tcPr>
                <w:p w14:paraId="73A0E068" w14:textId="77777777" w:rsidR="002960FB" w:rsidRDefault="00000000">
                  <w:pPr>
                    <w:jc w:val="center"/>
                    <w:rPr>
                      <w:sz w:val="22"/>
                      <w:szCs w:val="22"/>
                    </w:rPr>
                  </w:pPr>
                  <w:r>
                    <w:rPr>
                      <w:sz w:val="22"/>
                      <w:szCs w:val="22"/>
                    </w:rPr>
                    <w:t>2</w:t>
                  </w:r>
                </w:p>
              </w:tc>
              <w:tc>
                <w:tcPr>
                  <w:tcW w:w="300" w:type="dxa"/>
                </w:tcPr>
                <w:p w14:paraId="7DCDF2C2" w14:textId="77777777" w:rsidR="002960FB" w:rsidRDefault="00000000">
                  <w:pPr>
                    <w:jc w:val="center"/>
                    <w:rPr>
                      <w:sz w:val="22"/>
                      <w:szCs w:val="22"/>
                    </w:rPr>
                  </w:pPr>
                  <w:r>
                    <w:rPr>
                      <w:sz w:val="22"/>
                      <w:szCs w:val="22"/>
                    </w:rPr>
                    <w:t>6</w:t>
                  </w:r>
                </w:p>
              </w:tc>
              <w:tc>
                <w:tcPr>
                  <w:tcW w:w="300" w:type="dxa"/>
                </w:tcPr>
                <w:p w14:paraId="60E6FBC7" w14:textId="77777777" w:rsidR="002960FB" w:rsidRDefault="00000000">
                  <w:pPr>
                    <w:jc w:val="center"/>
                    <w:rPr>
                      <w:sz w:val="22"/>
                      <w:szCs w:val="22"/>
                    </w:rPr>
                  </w:pPr>
                  <w:r>
                    <w:rPr>
                      <w:sz w:val="22"/>
                      <w:szCs w:val="22"/>
                    </w:rPr>
                    <w:t>0</w:t>
                  </w:r>
                </w:p>
              </w:tc>
              <w:tc>
                <w:tcPr>
                  <w:tcW w:w="300" w:type="dxa"/>
                </w:tcPr>
                <w:p w14:paraId="1855F283" w14:textId="77777777" w:rsidR="002960FB" w:rsidRDefault="00000000">
                  <w:pPr>
                    <w:jc w:val="center"/>
                    <w:rPr>
                      <w:sz w:val="22"/>
                      <w:szCs w:val="22"/>
                    </w:rPr>
                  </w:pPr>
                  <w:r>
                    <w:rPr>
                      <w:sz w:val="22"/>
                      <w:szCs w:val="22"/>
                    </w:rPr>
                    <w:t>4</w:t>
                  </w:r>
                </w:p>
              </w:tc>
            </w:tr>
            <w:tr w:rsidR="002960FB" w14:paraId="2AF855BB" w14:textId="77777777">
              <w:tc>
                <w:tcPr>
                  <w:tcW w:w="300" w:type="dxa"/>
                </w:tcPr>
                <w:p w14:paraId="6234C274" w14:textId="77777777" w:rsidR="002960FB" w:rsidRDefault="00000000">
                  <w:pPr>
                    <w:jc w:val="center"/>
                    <w:rPr>
                      <w:sz w:val="22"/>
                      <w:szCs w:val="22"/>
                    </w:rPr>
                  </w:pPr>
                  <w:r>
                    <w:rPr>
                      <w:sz w:val="22"/>
                      <w:szCs w:val="22"/>
                    </w:rPr>
                    <w:t>Y</w:t>
                  </w:r>
                </w:p>
              </w:tc>
              <w:tc>
                <w:tcPr>
                  <w:tcW w:w="300" w:type="dxa"/>
                </w:tcPr>
                <w:p w14:paraId="1D14D288" w14:textId="77777777" w:rsidR="002960FB" w:rsidRDefault="00000000">
                  <w:pPr>
                    <w:jc w:val="center"/>
                    <w:rPr>
                      <w:sz w:val="22"/>
                      <w:szCs w:val="22"/>
                    </w:rPr>
                  </w:pPr>
                  <w:r>
                    <w:rPr>
                      <w:sz w:val="22"/>
                      <w:szCs w:val="22"/>
                    </w:rPr>
                    <w:t>Y</w:t>
                  </w:r>
                </w:p>
              </w:tc>
              <w:tc>
                <w:tcPr>
                  <w:tcW w:w="300" w:type="dxa"/>
                </w:tcPr>
                <w:p w14:paraId="42DD5E95" w14:textId="77777777" w:rsidR="002960FB" w:rsidRDefault="00000000">
                  <w:pPr>
                    <w:jc w:val="center"/>
                    <w:rPr>
                      <w:sz w:val="22"/>
                      <w:szCs w:val="22"/>
                    </w:rPr>
                  </w:pPr>
                  <w:r>
                    <w:rPr>
                      <w:sz w:val="22"/>
                      <w:szCs w:val="22"/>
                    </w:rPr>
                    <w:t>Y</w:t>
                  </w:r>
                </w:p>
              </w:tc>
              <w:tc>
                <w:tcPr>
                  <w:tcW w:w="300" w:type="dxa"/>
                </w:tcPr>
                <w:p w14:paraId="4182564A" w14:textId="77777777" w:rsidR="002960FB" w:rsidRDefault="00000000">
                  <w:pPr>
                    <w:jc w:val="center"/>
                    <w:rPr>
                      <w:sz w:val="22"/>
                      <w:szCs w:val="22"/>
                    </w:rPr>
                  </w:pPr>
                  <w:r>
                    <w:rPr>
                      <w:sz w:val="22"/>
                      <w:szCs w:val="22"/>
                    </w:rPr>
                    <w:t>Y</w:t>
                  </w:r>
                </w:p>
              </w:tc>
              <w:tc>
                <w:tcPr>
                  <w:tcW w:w="300" w:type="dxa"/>
                </w:tcPr>
                <w:p w14:paraId="40353EC2" w14:textId="77777777" w:rsidR="002960FB" w:rsidRDefault="00000000">
                  <w:pPr>
                    <w:jc w:val="center"/>
                    <w:rPr>
                      <w:sz w:val="22"/>
                      <w:szCs w:val="22"/>
                    </w:rPr>
                  </w:pPr>
                  <w:r>
                    <w:rPr>
                      <w:sz w:val="22"/>
                      <w:szCs w:val="22"/>
                    </w:rPr>
                    <w:t>M</w:t>
                  </w:r>
                </w:p>
              </w:tc>
              <w:tc>
                <w:tcPr>
                  <w:tcW w:w="300" w:type="dxa"/>
                </w:tcPr>
                <w:p w14:paraId="55B56534" w14:textId="77777777" w:rsidR="002960FB" w:rsidRDefault="00000000">
                  <w:pPr>
                    <w:jc w:val="center"/>
                    <w:rPr>
                      <w:sz w:val="22"/>
                      <w:szCs w:val="22"/>
                    </w:rPr>
                  </w:pPr>
                  <w:r>
                    <w:rPr>
                      <w:sz w:val="22"/>
                      <w:szCs w:val="22"/>
                    </w:rPr>
                    <w:t>M</w:t>
                  </w:r>
                </w:p>
              </w:tc>
            </w:tr>
          </w:tbl>
          <w:p w14:paraId="13FDB89C" w14:textId="77777777" w:rsidR="002960FB" w:rsidRDefault="002960FB">
            <w:pPr>
              <w:rPr>
                <w:sz w:val="22"/>
                <w:szCs w:val="22"/>
              </w:rPr>
            </w:pPr>
          </w:p>
        </w:tc>
        <w:tc>
          <w:tcPr>
            <w:tcW w:w="2536" w:type="dxa"/>
          </w:tcPr>
          <w:p w14:paraId="079FEBB4" w14:textId="77777777" w:rsidR="002960FB" w:rsidRDefault="002960FB">
            <w:pPr>
              <w:jc w:val="center"/>
              <w:rPr>
                <w:sz w:val="22"/>
                <w:szCs w:val="22"/>
              </w:rPr>
            </w:pPr>
          </w:p>
        </w:tc>
        <w:tc>
          <w:tcPr>
            <w:tcW w:w="3222" w:type="dxa"/>
          </w:tcPr>
          <w:p w14:paraId="1D220041" w14:textId="77777777" w:rsidR="002960FB" w:rsidRDefault="002960FB">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960FB" w14:paraId="49E6F5AF" w14:textId="77777777">
              <w:tc>
                <w:tcPr>
                  <w:tcW w:w="300" w:type="dxa"/>
                </w:tcPr>
                <w:p w14:paraId="3C70895E" w14:textId="77777777" w:rsidR="002960FB" w:rsidRDefault="002960FB">
                  <w:pPr>
                    <w:jc w:val="center"/>
                    <w:rPr>
                      <w:sz w:val="22"/>
                      <w:szCs w:val="22"/>
                      <w:highlight w:val="yellow"/>
                    </w:rPr>
                  </w:pPr>
                </w:p>
              </w:tc>
              <w:tc>
                <w:tcPr>
                  <w:tcW w:w="300" w:type="dxa"/>
                </w:tcPr>
                <w:p w14:paraId="4452A720" w14:textId="77777777" w:rsidR="002960FB" w:rsidRDefault="002960FB">
                  <w:pPr>
                    <w:jc w:val="center"/>
                    <w:rPr>
                      <w:sz w:val="22"/>
                      <w:szCs w:val="22"/>
                      <w:highlight w:val="yellow"/>
                    </w:rPr>
                  </w:pPr>
                </w:p>
              </w:tc>
              <w:tc>
                <w:tcPr>
                  <w:tcW w:w="300" w:type="dxa"/>
                </w:tcPr>
                <w:p w14:paraId="31E25782" w14:textId="77777777" w:rsidR="002960FB" w:rsidRDefault="002960FB">
                  <w:pPr>
                    <w:jc w:val="center"/>
                    <w:rPr>
                      <w:sz w:val="22"/>
                      <w:szCs w:val="22"/>
                      <w:highlight w:val="yellow"/>
                    </w:rPr>
                  </w:pPr>
                </w:p>
              </w:tc>
              <w:tc>
                <w:tcPr>
                  <w:tcW w:w="300" w:type="dxa"/>
                </w:tcPr>
                <w:p w14:paraId="5343EABF" w14:textId="77777777" w:rsidR="002960FB" w:rsidRDefault="002960FB">
                  <w:pPr>
                    <w:jc w:val="center"/>
                    <w:rPr>
                      <w:sz w:val="22"/>
                      <w:szCs w:val="22"/>
                      <w:highlight w:val="yellow"/>
                    </w:rPr>
                  </w:pPr>
                </w:p>
              </w:tc>
              <w:tc>
                <w:tcPr>
                  <w:tcW w:w="300" w:type="dxa"/>
                </w:tcPr>
                <w:p w14:paraId="6F917707" w14:textId="77777777" w:rsidR="002960FB" w:rsidRDefault="002960FB">
                  <w:pPr>
                    <w:jc w:val="center"/>
                    <w:rPr>
                      <w:sz w:val="22"/>
                      <w:szCs w:val="22"/>
                      <w:highlight w:val="yellow"/>
                    </w:rPr>
                  </w:pPr>
                </w:p>
              </w:tc>
              <w:tc>
                <w:tcPr>
                  <w:tcW w:w="300" w:type="dxa"/>
                </w:tcPr>
                <w:p w14:paraId="3A9038FC" w14:textId="77777777" w:rsidR="002960FB" w:rsidRDefault="002960FB">
                  <w:pPr>
                    <w:jc w:val="center"/>
                    <w:rPr>
                      <w:sz w:val="22"/>
                      <w:szCs w:val="22"/>
                      <w:highlight w:val="yellow"/>
                    </w:rPr>
                  </w:pPr>
                </w:p>
              </w:tc>
            </w:tr>
            <w:tr w:rsidR="002960FB" w14:paraId="685A8F4B" w14:textId="77777777">
              <w:tc>
                <w:tcPr>
                  <w:tcW w:w="300" w:type="dxa"/>
                </w:tcPr>
                <w:p w14:paraId="3C6C281F" w14:textId="77777777" w:rsidR="002960FB" w:rsidRDefault="00000000">
                  <w:pPr>
                    <w:jc w:val="center"/>
                    <w:rPr>
                      <w:sz w:val="22"/>
                      <w:szCs w:val="22"/>
                    </w:rPr>
                  </w:pPr>
                  <w:r>
                    <w:rPr>
                      <w:sz w:val="22"/>
                      <w:szCs w:val="22"/>
                    </w:rPr>
                    <w:t>Y</w:t>
                  </w:r>
                </w:p>
              </w:tc>
              <w:tc>
                <w:tcPr>
                  <w:tcW w:w="300" w:type="dxa"/>
                </w:tcPr>
                <w:p w14:paraId="1C4BF62B" w14:textId="77777777" w:rsidR="002960FB" w:rsidRDefault="00000000">
                  <w:pPr>
                    <w:jc w:val="center"/>
                    <w:rPr>
                      <w:sz w:val="22"/>
                      <w:szCs w:val="22"/>
                    </w:rPr>
                  </w:pPr>
                  <w:r>
                    <w:rPr>
                      <w:sz w:val="22"/>
                      <w:szCs w:val="22"/>
                    </w:rPr>
                    <w:t>Y</w:t>
                  </w:r>
                </w:p>
              </w:tc>
              <w:tc>
                <w:tcPr>
                  <w:tcW w:w="300" w:type="dxa"/>
                </w:tcPr>
                <w:p w14:paraId="292F9F59" w14:textId="77777777" w:rsidR="002960FB" w:rsidRDefault="00000000">
                  <w:pPr>
                    <w:jc w:val="center"/>
                    <w:rPr>
                      <w:sz w:val="22"/>
                      <w:szCs w:val="22"/>
                    </w:rPr>
                  </w:pPr>
                  <w:r>
                    <w:rPr>
                      <w:sz w:val="22"/>
                      <w:szCs w:val="22"/>
                    </w:rPr>
                    <w:t>Y</w:t>
                  </w:r>
                </w:p>
              </w:tc>
              <w:tc>
                <w:tcPr>
                  <w:tcW w:w="300" w:type="dxa"/>
                </w:tcPr>
                <w:p w14:paraId="2300D700" w14:textId="77777777" w:rsidR="002960FB" w:rsidRDefault="00000000">
                  <w:pPr>
                    <w:jc w:val="center"/>
                    <w:rPr>
                      <w:sz w:val="22"/>
                      <w:szCs w:val="22"/>
                    </w:rPr>
                  </w:pPr>
                  <w:r>
                    <w:rPr>
                      <w:sz w:val="22"/>
                      <w:szCs w:val="22"/>
                    </w:rPr>
                    <w:t>Y</w:t>
                  </w:r>
                </w:p>
              </w:tc>
              <w:tc>
                <w:tcPr>
                  <w:tcW w:w="300" w:type="dxa"/>
                </w:tcPr>
                <w:p w14:paraId="7244E148" w14:textId="77777777" w:rsidR="002960FB" w:rsidRDefault="00000000">
                  <w:pPr>
                    <w:jc w:val="center"/>
                    <w:rPr>
                      <w:sz w:val="22"/>
                      <w:szCs w:val="22"/>
                    </w:rPr>
                  </w:pPr>
                  <w:r>
                    <w:rPr>
                      <w:sz w:val="22"/>
                      <w:szCs w:val="22"/>
                    </w:rPr>
                    <w:t>M</w:t>
                  </w:r>
                </w:p>
              </w:tc>
              <w:tc>
                <w:tcPr>
                  <w:tcW w:w="300" w:type="dxa"/>
                </w:tcPr>
                <w:p w14:paraId="57836F88" w14:textId="77777777" w:rsidR="002960FB" w:rsidRDefault="00000000">
                  <w:pPr>
                    <w:jc w:val="center"/>
                    <w:rPr>
                      <w:sz w:val="22"/>
                      <w:szCs w:val="22"/>
                    </w:rPr>
                  </w:pPr>
                  <w:r>
                    <w:rPr>
                      <w:sz w:val="22"/>
                      <w:szCs w:val="22"/>
                    </w:rPr>
                    <w:t>M</w:t>
                  </w:r>
                </w:p>
              </w:tc>
            </w:tr>
          </w:tbl>
          <w:p w14:paraId="753816BF" w14:textId="77777777" w:rsidR="002960FB" w:rsidRDefault="002960FB">
            <w:pPr>
              <w:rPr>
                <w:sz w:val="22"/>
                <w:szCs w:val="22"/>
              </w:rPr>
            </w:pPr>
          </w:p>
        </w:tc>
      </w:tr>
    </w:tbl>
    <w:p w14:paraId="7F2C9DBE" w14:textId="77777777" w:rsidR="002960FB" w:rsidRDefault="002960FB">
      <w:pPr>
        <w:rPr>
          <w:sz w:val="22"/>
          <w:szCs w:val="22"/>
        </w:rPr>
      </w:pPr>
    </w:p>
    <w:p w14:paraId="6DAC702A" w14:textId="77777777" w:rsidR="002960FB" w:rsidRDefault="00000000">
      <w:pPr>
        <w:rPr>
          <w:sz w:val="22"/>
          <w:szCs w:val="22"/>
        </w:rPr>
      </w:pPr>
      <w:r>
        <w:rPr>
          <w:b/>
          <w:bCs/>
          <w:sz w:val="22"/>
          <w:szCs w:val="22"/>
        </w:rPr>
        <w:t>1.6. Responsabili - Nume/Organizație:</w:t>
      </w:r>
    </w:p>
    <w:p w14:paraId="0B57FC10"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96DAE94" w14:textId="77777777" w:rsidR="002960FB" w:rsidRDefault="00000000">
      <w:pPr>
        <w:rPr>
          <w:sz w:val="22"/>
          <w:szCs w:val="22"/>
        </w:rPr>
      </w:pPr>
      <w:r>
        <w:rPr>
          <w:b/>
          <w:bCs/>
          <w:sz w:val="22"/>
          <w:szCs w:val="22"/>
        </w:rPr>
        <w:t>1.7. Datele indicării și desemnării ca ZPB</w:t>
      </w:r>
    </w:p>
    <w:p w14:paraId="0FCF4986" w14:textId="77777777" w:rsidR="002960FB" w:rsidRDefault="002960FB">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2960FB" w14:paraId="5076B578" w14:textId="77777777">
        <w:tc>
          <w:tcPr>
            <w:tcW w:w="4455" w:type="dxa"/>
          </w:tcPr>
          <w:p w14:paraId="1E44406C" w14:textId="77777777" w:rsidR="002960FB" w:rsidRDefault="00000000">
            <w:pPr>
              <w:rPr>
                <w:sz w:val="22"/>
                <w:szCs w:val="22"/>
              </w:rPr>
            </w:pPr>
            <w:r>
              <w:rPr>
                <w:sz w:val="22"/>
                <w:szCs w:val="22"/>
              </w:rPr>
              <w:t>Data desemnării ca ZPB:</w:t>
            </w:r>
          </w:p>
        </w:tc>
        <w:tc>
          <w:tcPr>
            <w:tcW w:w="4525" w:type="dxa"/>
          </w:tcPr>
          <w:p w14:paraId="3B681F30" w14:textId="77777777" w:rsidR="002960FB" w:rsidRDefault="002960FB">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960FB" w14:paraId="155070F4" w14:textId="77777777">
              <w:tc>
                <w:tcPr>
                  <w:tcW w:w="300" w:type="dxa"/>
                </w:tcPr>
                <w:p w14:paraId="248157DF" w14:textId="77777777" w:rsidR="002960FB" w:rsidRDefault="00000000">
                  <w:pPr>
                    <w:jc w:val="center"/>
                    <w:rPr>
                      <w:sz w:val="22"/>
                      <w:szCs w:val="22"/>
                    </w:rPr>
                  </w:pPr>
                  <w:r>
                    <w:rPr>
                      <w:sz w:val="22"/>
                      <w:szCs w:val="22"/>
                    </w:rPr>
                    <w:t xml:space="preserve"> </w:t>
                  </w:r>
                </w:p>
              </w:tc>
              <w:tc>
                <w:tcPr>
                  <w:tcW w:w="300" w:type="dxa"/>
                </w:tcPr>
                <w:p w14:paraId="1114BAEA" w14:textId="77777777" w:rsidR="002960FB" w:rsidRDefault="00000000">
                  <w:pPr>
                    <w:jc w:val="center"/>
                    <w:rPr>
                      <w:sz w:val="22"/>
                      <w:szCs w:val="22"/>
                    </w:rPr>
                  </w:pPr>
                  <w:r>
                    <w:rPr>
                      <w:sz w:val="22"/>
                      <w:szCs w:val="22"/>
                    </w:rPr>
                    <w:t xml:space="preserve"> </w:t>
                  </w:r>
                </w:p>
              </w:tc>
              <w:tc>
                <w:tcPr>
                  <w:tcW w:w="300" w:type="dxa"/>
                </w:tcPr>
                <w:p w14:paraId="63535F9F" w14:textId="77777777" w:rsidR="002960FB" w:rsidRDefault="00000000">
                  <w:pPr>
                    <w:jc w:val="center"/>
                    <w:rPr>
                      <w:sz w:val="22"/>
                      <w:szCs w:val="22"/>
                    </w:rPr>
                  </w:pPr>
                  <w:r>
                    <w:rPr>
                      <w:sz w:val="22"/>
                      <w:szCs w:val="22"/>
                    </w:rPr>
                    <w:t xml:space="preserve"> </w:t>
                  </w:r>
                </w:p>
              </w:tc>
              <w:tc>
                <w:tcPr>
                  <w:tcW w:w="300" w:type="dxa"/>
                </w:tcPr>
                <w:p w14:paraId="108854F2" w14:textId="77777777" w:rsidR="002960FB" w:rsidRDefault="00000000">
                  <w:pPr>
                    <w:jc w:val="center"/>
                    <w:rPr>
                      <w:sz w:val="22"/>
                      <w:szCs w:val="22"/>
                    </w:rPr>
                  </w:pPr>
                  <w:r>
                    <w:rPr>
                      <w:sz w:val="22"/>
                      <w:szCs w:val="22"/>
                    </w:rPr>
                    <w:t xml:space="preserve"> </w:t>
                  </w:r>
                </w:p>
              </w:tc>
              <w:tc>
                <w:tcPr>
                  <w:tcW w:w="300" w:type="dxa"/>
                </w:tcPr>
                <w:p w14:paraId="592F76E5" w14:textId="77777777" w:rsidR="002960FB" w:rsidRDefault="00000000">
                  <w:pPr>
                    <w:jc w:val="center"/>
                    <w:rPr>
                      <w:sz w:val="22"/>
                      <w:szCs w:val="22"/>
                    </w:rPr>
                  </w:pPr>
                  <w:r>
                    <w:rPr>
                      <w:sz w:val="22"/>
                      <w:szCs w:val="22"/>
                    </w:rPr>
                    <w:t xml:space="preserve"> </w:t>
                  </w:r>
                </w:p>
              </w:tc>
              <w:tc>
                <w:tcPr>
                  <w:tcW w:w="300" w:type="dxa"/>
                </w:tcPr>
                <w:p w14:paraId="0CF104C3" w14:textId="77777777" w:rsidR="002960FB" w:rsidRDefault="00000000">
                  <w:pPr>
                    <w:jc w:val="center"/>
                    <w:rPr>
                      <w:sz w:val="22"/>
                      <w:szCs w:val="22"/>
                    </w:rPr>
                  </w:pPr>
                  <w:r>
                    <w:rPr>
                      <w:sz w:val="22"/>
                      <w:szCs w:val="22"/>
                    </w:rPr>
                    <w:t xml:space="preserve"> </w:t>
                  </w:r>
                </w:p>
              </w:tc>
            </w:tr>
            <w:tr w:rsidR="002960FB" w14:paraId="26F1A876" w14:textId="77777777">
              <w:tc>
                <w:tcPr>
                  <w:tcW w:w="300" w:type="dxa"/>
                </w:tcPr>
                <w:p w14:paraId="4A09F863" w14:textId="77777777" w:rsidR="002960FB" w:rsidRDefault="00000000">
                  <w:pPr>
                    <w:jc w:val="center"/>
                    <w:rPr>
                      <w:sz w:val="22"/>
                      <w:szCs w:val="22"/>
                    </w:rPr>
                  </w:pPr>
                  <w:r>
                    <w:rPr>
                      <w:sz w:val="22"/>
                      <w:szCs w:val="22"/>
                    </w:rPr>
                    <w:t>Y</w:t>
                  </w:r>
                </w:p>
              </w:tc>
              <w:tc>
                <w:tcPr>
                  <w:tcW w:w="300" w:type="dxa"/>
                </w:tcPr>
                <w:p w14:paraId="7B8ACD32" w14:textId="77777777" w:rsidR="002960FB" w:rsidRDefault="00000000">
                  <w:pPr>
                    <w:jc w:val="center"/>
                    <w:rPr>
                      <w:sz w:val="22"/>
                      <w:szCs w:val="22"/>
                    </w:rPr>
                  </w:pPr>
                  <w:r>
                    <w:rPr>
                      <w:sz w:val="22"/>
                      <w:szCs w:val="22"/>
                    </w:rPr>
                    <w:t>Y</w:t>
                  </w:r>
                </w:p>
              </w:tc>
              <w:tc>
                <w:tcPr>
                  <w:tcW w:w="300" w:type="dxa"/>
                </w:tcPr>
                <w:p w14:paraId="16EEF233" w14:textId="77777777" w:rsidR="002960FB" w:rsidRDefault="00000000">
                  <w:pPr>
                    <w:jc w:val="center"/>
                    <w:rPr>
                      <w:sz w:val="22"/>
                      <w:szCs w:val="22"/>
                    </w:rPr>
                  </w:pPr>
                  <w:r>
                    <w:rPr>
                      <w:sz w:val="22"/>
                      <w:szCs w:val="22"/>
                    </w:rPr>
                    <w:t>Y</w:t>
                  </w:r>
                </w:p>
              </w:tc>
              <w:tc>
                <w:tcPr>
                  <w:tcW w:w="300" w:type="dxa"/>
                </w:tcPr>
                <w:p w14:paraId="67CE4BE4" w14:textId="77777777" w:rsidR="002960FB" w:rsidRDefault="00000000">
                  <w:pPr>
                    <w:jc w:val="center"/>
                    <w:rPr>
                      <w:sz w:val="22"/>
                      <w:szCs w:val="22"/>
                    </w:rPr>
                  </w:pPr>
                  <w:r>
                    <w:rPr>
                      <w:sz w:val="22"/>
                      <w:szCs w:val="22"/>
                    </w:rPr>
                    <w:t>Y</w:t>
                  </w:r>
                </w:p>
              </w:tc>
              <w:tc>
                <w:tcPr>
                  <w:tcW w:w="300" w:type="dxa"/>
                </w:tcPr>
                <w:p w14:paraId="704260F6" w14:textId="77777777" w:rsidR="002960FB" w:rsidRDefault="00000000">
                  <w:pPr>
                    <w:jc w:val="center"/>
                    <w:rPr>
                      <w:sz w:val="22"/>
                      <w:szCs w:val="22"/>
                    </w:rPr>
                  </w:pPr>
                  <w:r>
                    <w:rPr>
                      <w:sz w:val="22"/>
                      <w:szCs w:val="22"/>
                    </w:rPr>
                    <w:t>M</w:t>
                  </w:r>
                </w:p>
              </w:tc>
              <w:tc>
                <w:tcPr>
                  <w:tcW w:w="300" w:type="dxa"/>
                </w:tcPr>
                <w:p w14:paraId="3D8EB63A" w14:textId="77777777" w:rsidR="002960FB" w:rsidRDefault="00000000">
                  <w:pPr>
                    <w:jc w:val="center"/>
                    <w:rPr>
                      <w:sz w:val="22"/>
                      <w:szCs w:val="22"/>
                    </w:rPr>
                  </w:pPr>
                  <w:r>
                    <w:rPr>
                      <w:sz w:val="22"/>
                      <w:szCs w:val="22"/>
                    </w:rPr>
                    <w:t>M</w:t>
                  </w:r>
                </w:p>
              </w:tc>
            </w:tr>
          </w:tbl>
          <w:p w14:paraId="1FD88518" w14:textId="77777777" w:rsidR="002960FB" w:rsidRDefault="002960FB">
            <w:pPr>
              <w:rPr>
                <w:sz w:val="22"/>
                <w:szCs w:val="22"/>
              </w:rPr>
            </w:pPr>
          </w:p>
        </w:tc>
      </w:tr>
    </w:tbl>
    <w:p w14:paraId="751CAEEE" w14:textId="77777777" w:rsidR="002960FB" w:rsidRDefault="00000000">
      <w:pPr>
        <w:rPr>
          <w:sz w:val="22"/>
          <w:szCs w:val="22"/>
        </w:rPr>
      </w:pPr>
      <w:r>
        <w:rPr>
          <w:sz w:val="22"/>
          <w:szCs w:val="22"/>
        </w:rPr>
        <w:t>Referința legală națională a desemnării ZPB:</w:t>
      </w:r>
    </w:p>
    <w:p w14:paraId="686FE7B4" w14:textId="77777777" w:rsidR="002960FB" w:rsidRDefault="002960FB">
      <w:pPr>
        <w:pBdr>
          <w:top w:val="single" w:sz="6" w:space="0" w:color="000000"/>
          <w:left w:val="single" w:sz="6" w:space="0" w:color="000000"/>
          <w:bottom w:val="single" w:sz="6" w:space="0" w:color="000000"/>
          <w:right w:val="single" w:sz="6" w:space="0" w:color="000000"/>
          <w:between w:val="nil"/>
        </w:pBdr>
        <w:rPr>
          <w:sz w:val="22"/>
          <w:szCs w:val="22"/>
        </w:rPr>
      </w:pPr>
    </w:p>
    <w:p w14:paraId="2818DF5A" w14:textId="77777777" w:rsidR="002960FB" w:rsidRDefault="002960FB">
      <w:pPr>
        <w:rPr>
          <w:sz w:val="22"/>
          <w:szCs w:val="22"/>
        </w:rPr>
      </w:pPr>
    </w:p>
    <w:p w14:paraId="5D3D35F1" w14:textId="77777777" w:rsidR="002960FB" w:rsidRDefault="002960FB">
      <w:pPr>
        <w:rPr>
          <w:sz w:val="22"/>
          <w:szCs w:val="22"/>
        </w:rPr>
      </w:pPr>
    </w:p>
    <w:p w14:paraId="104B4BE0" w14:textId="77777777" w:rsidR="002960FB" w:rsidRDefault="002960FB">
      <w:pPr>
        <w:rPr>
          <w:sz w:val="22"/>
          <w:szCs w:val="22"/>
        </w:rPr>
      </w:pPr>
    </w:p>
    <w:p w14:paraId="33AA8460" w14:textId="77777777" w:rsidR="002960FB" w:rsidRDefault="00000000">
      <w:pPr>
        <w:jc w:val="center"/>
        <w:rPr>
          <w:sz w:val="22"/>
          <w:szCs w:val="22"/>
        </w:rPr>
      </w:pPr>
      <w:r>
        <w:rPr>
          <w:b/>
          <w:bCs/>
          <w:sz w:val="22"/>
          <w:szCs w:val="22"/>
        </w:rPr>
        <w:t>2. Localizarea Zonelor Prioritare pentru Biodiversitate (ZPB)</w:t>
      </w:r>
    </w:p>
    <w:p w14:paraId="2FA532F7" w14:textId="77777777" w:rsidR="002960FB" w:rsidRDefault="00000000">
      <w:pPr>
        <w:rPr>
          <w:sz w:val="22"/>
          <w:szCs w:val="22"/>
        </w:rPr>
      </w:pPr>
      <w:r>
        <w:rPr>
          <w:b/>
          <w:bCs/>
          <w:sz w:val="22"/>
          <w:szCs w:val="22"/>
        </w:rPr>
        <w:t>2.1. Suprafața totală a ZPB (ha)</w:t>
      </w:r>
    </w:p>
    <w:p w14:paraId="6FA0EA45" w14:textId="5B2FECA1"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18.159,22</w:t>
      </w:r>
    </w:p>
    <w:p w14:paraId="0B485048" w14:textId="77777777" w:rsidR="002960FB" w:rsidRDefault="00000000">
      <w:pPr>
        <w:rPr>
          <w:sz w:val="22"/>
          <w:szCs w:val="22"/>
        </w:rPr>
      </w:pPr>
      <w:r>
        <w:rPr>
          <w:b/>
          <w:bCs/>
          <w:sz w:val="22"/>
          <w:szCs w:val="22"/>
        </w:rPr>
        <w:t>2.2. Procentul ocupat de ZPB din suprafața totală a ariei naturale protejate</w:t>
      </w:r>
    </w:p>
    <w:p w14:paraId="703C8D54" w14:textId="53B0DDB0"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13,61%</w:t>
      </w:r>
    </w:p>
    <w:p w14:paraId="5E06D20A" w14:textId="77777777" w:rsidR="002960FB"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960FB" w14:paraId="0889A0C4" w14:textId="77777777">
        <w:tc>
          <w:tcPr>
            <w:tcW w:w="3157" w:type="dxa"/>
          </w:tcPr>
          <w:p w14:paraId="46B4B3A8" w14:textId="77777777" w:rsidR="002960FB" w:rsidRDefault="00000000">
            <w:pPr>
              <w:rPr>
                <w:sz w:val="22"/>
                <w:szCs w:val="22"/>
              </w:rPr>
            </w:pPr>
            <w:r>
              <w:rPr>
                <w:sz w:val="22"/>
                <w:szCs w:val="22"/>
              </w:rPr>
              <w:t>NUTS</w:t>
            </w:r>
          </w:p>
        </w:tc>
        <w:tc>
          <w:tcPr>
            <w:tcW w:w="444" w:type="dxa"/>
          </w:tcPr>
          <w:p w14:paraId="1D5D0EB2" w14:textId="77777777" w:rsidR="002960FB" w:rsidRDefault="00000000">
            <w:pPr>
              <w:rPr>
                <w:sz w:val="22"/>
                <w:szCs w:val="22"/>
              </w:rPr>
            </w:pPr>
            <w:r>
              <w:rPr>
                <w:sz w:val="22"/>
                <w:szCs w:val="22"/>
              </w:rPr>
              <w:t xml:space="preserve"> </w:t>
            </w:r>
          </w:p>
        </w:tc>
        <w:tc>
          <w:tcPr>
            <w:tcW w:w="5379" w:type="dxa"/>
          </w:tcPr>
          <w:p w14:paraId="16099444" w14:textId="77777777" w:rsidR="002960FB" w:rsidRDefault="00000000">
            <w:pPr>
              <w:rPr>
                <w:sz w:val="22"/>
                <w:szCs w:val="22"/>
              </w:rPr>
            </w:pPr>
            <w:r>
              <w:rPr>
                <w:sz w:val="22"/>
                <w:szCs w:val="22"/>
              </w:rPr>
              <w:t>Numele regiunii</w:t>
            </w:r>
          </w:p>
        </w:tc>
      </w:tr>
      <w:tr w:rsidR="002960FB" w14:paraId="57EDD4B9" w14:textId="77777777">
        <w:tc>
          <w:tcPr>
            <w:tcW w:w="3157" w:type="dxa"/>
            <w:tcBorders>
              <w:top w:val="single" w:sz="6" w:space="0" w:color="000000"/>
              <w:left w:val="single" w:sz="6" w:space="0" w:color="000000"/>
              <w:bottom w:val="single" w:sz="6" w:space="0" w:color="000000"/>
              <w:right w:val="single" w:sz="6" w:space="0" w:color="000000"/>
            </w:tcBorders>
          </w:tcPr>
          <w:p w14:paraId="22E92B30" w14:textId="77777777" w:rsidR="002960FB" w:rsidRDefault="00000000">
            <w:pPr>
              <w:rPr>
                <w:sz w:val="22"/>
                <w:szCs w:val="22"/>
              </w:rPr>
            </w:pPr>
            <w:r>
              <w:rPr>
                <w:sz w:val="22"/>
                <w:szCs w:val="22"/>
              </w:rPr>
              <w:t>RO11</w:t>
            </w:r>
          </w:p>
        </w:tc>
        <w:tc>
          <w:tcPr>
            <w:tcW w:w="444" w:type="dxa"/>
          </w:tcPr>
          <w:p w14:paraId="662A9BD0" w14:textId="77777777" w:rsidR="002960FB"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BA8706E" w14:textId="77777777" w:rsidR="002960FB" w:rsidRDefault="00000000">
            <w:pPr>
              <w:rPr>
                <w:sz w:val="22"/>
                <w:szCs w:val="22"/>
              </w:rPr>
            </w:pPr>
            <w:r>
              <w:rPr>
                <w:sz w:val="22"/>
                <w:szCs w:val="22"/>
              </w:rPr>
              <w:t>Nord-Vest</w:t>
            </w:r>
          </w:p>
        </w:tc>
      </w:tr>
    </w:tbl>
    <w:p w14:paraId="5A068FDA" w14:textId="77777777" w:rsidR="002960FB" w:rsidRDefault="002960FB">
      <w:pPr>
        <w:rPr>
          <w:sz w:val="22"/>
          <w:szCs w:val="22"/>
        </w:rPr>
      </w:pPr>
    </w:p>
    <w:p w14:paraId="48C98572" w14:textId="77777777" w:rsidR="002960FB" w:rsidRDefault="00000000">
      <w:pPr>
        <w:rPr>
          <w:sz w:val="22"/>
          <w:szCs w:val="22"/>
        </w:rPr>
      </w:pPr>
      <w:r>
        <w:rPr>
          <w:sz w:val="22"/>
          <w:szCs w:val="22"/>
        </w:rPr>
        <w:t>Numele Județului/Județelor</w:t>
      </w:r>
    </w:p>
    <w:p w14:paraId="76114BCA"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Maramureș, Suceava</w:t>
      </w:r>
    </w:p>
    <w:p w14:paraId="10957B5F" w14:textId="77777777" w:rsidR="002960FB" w:rsidRDefault="002960FB">
      <w:pPr>
        <w:rPr>
          <w:sz w:val="22"/>
          <w:szCs w:val="22"/>
        </w:rPr>
      </w:pPr>
    </w:p>
    <w:p w14:paraId="51AAB012" w14:textId="77777777" w:rsidR="002960FB"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960FB" w14:paraId="1A964252" w14:textId="77777777">
        <w:tc>
          <w:tcPr>
            <w:tcW w:w="2928" w:type="dxa"/>
          </w:tcPr>
          <w:p w14:paraId="1C318419" w14:textId="77777777" w:rsidR="002960FB" w:rsidRDefault="00000000">
            <w:pPr>
              <w:rPr>
                <w:sz w:val="22"/>
                <w:szCs w:val="22"/>
              </w:rPr>
            </w:pPr>
            <w:sdt>
              <w:sdtPr>
                <w:tag w:val="goog_rdk_3"/>
                <w:id w:val="-1418626472"/>
              </w:sdtPr>
              <w:sdtContent>
                <w:r>
                  <w:rPr>
                    <w:rFonts w:ascii="Arial Unicode MS" w:eastAsia="Arial Unicode MS" w:hAnsi="Arial Unicode MS" w:cs="Arial Unicode MS"/>
                    <w:sz w:val="22"/>
                    <w:szCs w:val="22"/>
                  </w:rPr>
                  <w:t xml:space="preserve">☑ </w:t>
                </w:r>
              </w:sdtContent>
            </w:sdt>
            <w:r>
              <w:rPr>
                <w:sz w:val="22"/>
                <w:szCs w:val="22"/>
              </w:rPr>
              <w:t>Alpină 97,36%</w:t>
            </w:r>
          </w:p>
        </w:tc>
        <w:tc>
          <w:tcPr>
            <w:tcW w:w="47" w:type="dxa"/>
          </w:tcPr>
          <w:p w14:paraId="32A57997" w14:textId="77777777" w:rsidR="002960FB" w:rsidRDefault="002960FB">
            <w:pPr>
              <w:rPr>
                <w:sz w:val="22"/>
                <w:szCs w:val="22"/>
              </w:rPr>
            </w:pPr>
          </w:p>
        </w:tc>
        <w:tc>
          <w:tcPr>
            <w:tcW w:w="3002" w:type="dxa"/>
          </w:tcPr>
          <w:p w14:paraId="11366CC7" w14:textId="77777777" w:rsidR="002960FB" w:rsidRDefault="00000000">
            <w:pPr>
              <w:rPr>
                <w:sz w:val="22"/>
                <w:szCs w:val="22"/>
              </w:rPr>
            </w:pPr>
            <w:sdt>
              <w:sdtPr>
                <w:tag w:val="goog_rdk_4"/>
                <w:id w:val="241643369"/>
              </w:sdtPr>
              <w:sdtContent>
                <w:r>
                  <w:rPr>
                    <w:rFonts w:ascii="Arial Unicode MS" w:eastAsia="Arial Unicode MS" w:hAnsi="Arial Unicode MS" w:cs="Arial Unicode MS"/>
                    <w:sz w:val="22"/>
                    <w:szCs w:val="22"/>
                  </w:rPr>
                  <w:t>☐</w:t>
                </w:r>
              </w:sdtContent>
            </w:sdt>
            <w:r>
              <w:rPr>
                <w:sz w:val="22"/>
                <w:szCs w:val="22"/>
              </w:rPr>
              <w:t xml:space="preserve"> Continentală 2,64%</w:t>
            </w:r>
          </w:p>
        </w:tc>
        <w:tc>
          <w:tcPr>
            <w:tcW w:w="47" w:type="dxa"/>
          </w:tcPr>
          <w:p w14:paraId="6FF7B661" w14:textId="77777777" w:rsidR="002960FB" w:rsidRDefault="002960FB">
            <w:pPr>
              <w:rPr>
                <w:sz w:val="22"/>
                <w:szCs w:val="22"/>
              </w:rPr>
            </w:pPr>
          </w:p>
        </w:tc>
        <w:tc>
          <w:tcPr>
            <w:tcW w:w="2956" w:type="dxa"/>
          </w:tcPr>
          <w:p w14:paraId="0D1C87E6" w14:textId="77777777" w:rsidR="002960FB" w:rsidRDefault="00000000">
            <w:pPr>
              <w:rPr>
                <w:sz w:val="22"/>
                <w:szCs w:val="22"/>
              </w:rPr>
            </w:pPr>
            <w:sdt>
              <w:sdtPr>
                <w:tag w:val="goog_rdk_5"/>
                <w:id w:val="-89206107"/>
              </w:sdtPr>
              <w:sdtContent>
                <w:r>
                  <w:rPr>
                    <w:rFonts w:ascii="Arial Unicode MS" w:eastAsia="Arial Unicode MS" w:hAnsi="Arial Unicode MS" w:cs="Arial Unicode MS"/>
                    <w:sz w:val="22"/>
                    <w:szCs w:val="22"/>
                  </w:rPr>
                  <w:t>☐</w:t>
                </w:r>
              </w:sdtContent>
            </w:sdt>
            <w:r>
              <w:rPr>
                <w:sz w:val="22"/>
                <w:szCs w:val="22"/>
              </w:rPr>
              <w:t xml:space="preserve"> Panonică %</w:t>
            </w:r>
          </w:p>
        </w:tc>
      </w:tr>
      <w:tr w:rsidR="002960FB" w14:paraId="1BD7E85C" w14:textId="77777777">
        <w:tc>
          <w:tcPr>
            <w:tcW w:w="2928" w:type="dxa"/>
          </w:tcPr>
          <w:p w14:paraId="117B0D5F" w14:textId="77777777" w:rsidR="002960FB" w:rsidRDefault="00000000">
            <w:pPr>
              <w:rPr>
                <w:sz w:val="22"/>
                <w:szCs w:val="22"/>
              </w:rPr>
            </w:pPr>
            <w:sdt>
              <w:sdtPr>
                <w:tag w:val="goog_rdk_6"/>
                <w:id w:val="1129889303"/>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8BCB739" w14:textId="77777777" w:rsidR="002960FB" w:rsidRDefault="002960FB">
            <w:pPr>
              <w:rPr>
                <w:sz w:val="22"/>
                <w:szCs w:val="22"/>
              </w:rPr>
            </w:pPr>
          </w:p>
        </w:tc>
        <w:tc>
          <w:tcPr>
            <w:tcW w:w="3002" w:type="dxa"/>
          </w:tcPr>
          <w:p w14:paraId="3ACDEB03" w14:textId="77777777" w:rsidR="002960FB" w:rsidRDefault="00000000">
            <w:pPr>
              <w:rPr>
                <w:sz w:val="22"/>
                <w:szCs w:val="22"/>
              </w:rPr>
            </w:pPr>
            <w:sdt>
              <w:sdtPr>
                <w:tag w:val="goog_rdk_7"/>
                <w:id w:val="62919651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8BD9BC0" w14:textId="77777777" w:rsidR="002960FB" w:rsidRDefault="002960FB">
            <w:pPr>
              <w:rPr>
                <w:sz w:val="22"/>
                <w:szCs w:val="22"/>
              </w:rPr>
            </w:pPr>
          </w:p>
        </w:tc>
        <w:tc>
          <w:tcPr>
            <w:tcW w:w="2956" w:type="dxa"/>
          </w:tcPr>
          <w:p w14:paraId="6D0CB711" w14:textId="77777777" w:rsidR="002960FB" w:rsidRDefault="00000000">
            <w:pPr>
              <w:rPr>
                <w:sz w:val="22"/>
                <w:szCs w:val="22"/>
              </w:rPr>
            </w:pPr>
            <w:sdt>
              <w:sdtPr>
                <w:tag w:val="goog_rdk_8"/>
                <w:id w:val="-42731882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4F9DB87" w14:textId="77777777" w:rsidR="002960FB" w:rsidRDefault="002960FB">
      <w:pPr>
        <w:rPr>
          <w:sz w:val="22"/>
          <w:szCs w:val="22"/>
        </w:rPr>
      </w:pPr>
    </w:p>
    <w:p w14:paraId="4067962C" w14:textId="77777777" w:rsidR="002960FB"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60F8DE70" w14:textId="77777777" w:rsidR="002960FB" w:rsidRDefault="00000000">
      <w:pPr>
        <w:rPr>
          <w:sz w:val="22"/>
          <w:szCs w:val="22"/>
        </w:rPr>
      </w:pPr>
      <w:r>
        <w:rPr>
          <w:b/>
          <w:bCs/>
          <w:sz w:val="22"/>
          <w:szCs w:val="22"/>
        </w:rPr>
        <w:t>3.1. Numărul Zonelor Prioritare pentru Biodiversitate distincte de pe teritoriul ariei naturale protejate:</w:t>
      </w:r>
    </w:p>
    <w:p w14:paraId="467A6154"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3</w:t>
      </w:r>
    </w:p>
    <w:p w14:paraId="5FF4A9E8" w14:textId="77777777" w:rsidR="002960FB" w:rsidRDefault="00000000">
      <w:pPr>
        <w:rPr>
          <w:sz w:val="22"/>
          <w:szCs w:val="22"/>
        </w:rPr>
      </w:pPr>
      <w:r>
        <w:rPr>
          <w:b/>
          <w:bCs/>
          <w:sz w:val="22"/>
          <w:szCs w:val="22"/>
        </w:rPr>
        <w:t>3.2. Descrierea Zonelor Prioritare pentru Biodiversitate distincte</w:t>
      </w:r>
    </w:p>
    <w:p w14:paraId="6C9AF399" w14:textId="77777777" w:rsidR="002960FB" w:rsidRDefault="00000000">
      <w:pPr>
        <w:spacing w:after="0" w:line="240" w:lineRule="auto"/>
        <w:rPr>
          <w:sz w:val="22"/>
          <w:szCs w:val="22"/>
        </w:rPr>
      </w:pPr>
      <w:r>
        <w:rPr>
          <w:b/>
          <w:bCs/>
          <w:sz w:val="22"/>
          <w:szCs w:val="22"/>
        </w:rPr>
        <w:t>3.2.1. Zona Prioritară pentru Biodiversitate nr. 1</w:t>
      </w:r>
    </w:p>
    <w:p w14:paraId="1E2AD15B" w14:textId="77777777" w:rsidR="002960FB" w:rsidRDefault="00000000">
      <w:pPr>
        <w:rPr>
          <w:sz w:val="22"/>
          <w:szCs w:val="22"/>
        </w:rPr>
      </w:pPr>
      <w:r>
        <w:rPr>
          <w:b/>
          <w:bCs/>
          <w:sz w:val="22"/>
          <w:szCs w:val="22"/>
        </w:rPr>
        <w:t>3.2.1.1. Cod Zona Prioritară pentru Biodiversitate nr. 1</w:t>
      </w:r>
    </w:p>
    <w:p w14:paraId="6BAE4D0C"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18CEC005" w14:textId="77777777" w:rsidR="002960FB" w:rsidRDefault="00000000">
      <w:pPr>
        <w:rPr>
          <w:sz w:val="22"/>
          <w:szCs w:val="22"/>
        </w:rPr>
      </w:pPr>
      <w:r>
        <w:rPr>
          <w:b/>
          <w:bCs/>
          <w:sz w:val="22"/>
          <w:szCs w:val="22"/>
        </w:rPr>
        <w:t>3.2.1.2. Detalii privind Zona Prioritară pentru Biodiversitate nr. 1</w:t>
      </w:r>
    </w:p>
    <w:p w14:paraId="4EA940A1" w14:textId="77777777" w:rsidR="002960FB" w:rsidRDefault="00000000">
      <w:pPr>
        <w:rPr>
          <w:sz w:val="22"/>
          <w:szCs w:val="22"/>
        </w:rPr>
      </w:pPr>
      <w:r>
        <w:rPr>
          <w:sz w:val="22"/>
          <w:szCs w:val="22"/>
        </w:rPr>
        <w:t>Suprafața totală a ZPB (ha)</w:t>
      </w:r>
    </w:p>
    <w:p w14:paraId="4E213EE6" w14:textId="47BEF202"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925,19</w:t>
      </w:r>
    </w:p>
    <w:p w14:paraId="6C76D24C" w14:textId="77777777" w:rsidR="002960FB" w:rsidRDefault="00000000">
      <w:pPr>
        <w:spacing w:after="0" w:line="240" w:lineRule="auto"/>
        <w:rPr>
          <w:sz w:val="22"/>
          <w:szCs w:val="22"/>
        </w:rPr>
      </w:pPr>
      <w:r>
        <w:rPr>
          <w:sz w:val="22"/>
          <w:szCs w:val="22"/>
        </w:rPr>
        <w:t>Documente relevante în raport cu ZPB</w:t>
      </w:r>
    </w:p>
    <w:p w14:paraId="256E982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2151/2004 privind instituirea regimului de arie naturală protejată pentru noi zone;</w:t>
      </w:r>
    </w:p>
    <w:p w14:paraId="1ED01BC3"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EF769D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64A46446"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1157 din 24 iunie 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 publicat în Monitorul Oficial al României, Partea I, nr. 625 bis din 16 august 2016.</w:t>
      </w:r>
    </w:p>
    <w:p w14:paraId="6C4A9ABB"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51EE901" w14:textId="77777777" w:rsidR="002960FB" w:rsidRDefault="002960FB">
      <w:pPr>
        <w:rPr>
          <w:sz w:val="22"/>
          <w:szCs w:val="22"/>
        </w:rPr>
      </w:pPr>
    </w:p>
    <w:p w14:paraId="0DDD8297" w14:textId="77777777" w:rsidR="002960FB"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2190"/>
        <w:gridCol w:w="6780"/>
      </w:tblGrid>
      <w:tr w:rsidR="002960FB" w14:paraId="6AB557EF" w14:textId="77777777">
        <w:tc>
          <w:tcPr>
            <w:tcW w:w="2190" w:type="dxa"/>
            <w:tcBorders>
              <w:top w:val="single" w:sz="6" w:space="0" w:color="000000"/>
              <w:left w:val="single" w:sz="6" w:space="0" w:color="000000"/>
              <w:bottom w:val="single" w:sz="6" w:space="0" w:color="000000"/>
              <w:right w:val="single" w:sz="6" w:space="0" w:color="000000"/>
            </w:tcBorders>
          </w:tcPr>
          <w:p w14:paraId="05E78951" w14:textId="77777777" w:rsidR="002960FB" w:rsidRDefault="00000000">
            <w:pPr>
              <w:rPr>
                <w:sz w:val="22"/>
                <w:szCs w:val="22"/>
              </w:rPr>
            </w:pPr>
            <w:r>
              <w:rPr>
                <w:b/>
                <w:bCs/>
                <w:sz w:val="22"/>
                <w:szCs w:val="22"/>
              </w:rPr>
              <w:t>Informația ecologică</w:t>
            </w:r>
          </w:p>
        </w:tc>
        <w:tc>
          <w:tcPr>
            <w:tcW w:w="6780" w:type="dxa"/>
            <w:tcBorders>
              <w:top w:val="single" w:sz="6" w:space="0" w:color="000000"/>
              <w:left w:val="single" w:sz="6" w:space="0" w:color="000000"/>
              <w:bottom w:val="single" w:sz="6" w:space="0" w:color="000000"/>
              <w:right w:val="single" w:sz="6" w:space="0" w:color="000000"/>
            </w:tcBorders>
          </w:tcPr>
          <w:p w14:paraId="1E8B8D38" w14:textId="77777777" w:rsidR="002960FB" w:rsidRDefault="00000000">
            <w:pPr>
              <w:rPr>
                <w:sz w:val="22"/>
                <w:szCs w:val="22"/>
              </w:rPr>
            </w:pPr>
            <w:r>
              <w:rPr>
                <w:b/>
                <w:bCs/>
                <w:sz w:val="22"/>
                <w:szCs w:val="22"/>
              </w:rPr>
              <w:t>Descriere</w:t>
            </w:r>
          </w:p>
        </w:tc>
      </w:tr>
      <w:tr w:rsidR="002960FB" w14:paraId="17BF0F5E" w14:textId="77777777">
        <w:tc>
          <w:tcPr>
            <w:tcW w:w="2190" w:type="dxa"/>
            <w:tcBorders>
              <w:top w:val="single" w:sz="6" w:space="0" w:color="000000"/>
              <w:left w:val="single" w:sz="6" w:space="0" w:color="000000"/>
              <w:bottom w:val="single" w:sz="6" w:space="0" w:color="000000"/>
              <w:right w:val="single" w:sz="6" w:space="0" w:color="000000"/>
            </w:tcBorders>
          </w:tcPr>
          <w:p w14:paraId="49FB6DAD" w14:textId="77777777" w:rsidR="002960FB" w:rsidRDefault="00000000">
            <w:pPr>
              <w:rPr>
                <w:sz w:val="22"/>
                <w:szCs w:val="22"/>
              </w:rPr>
            </w:pPr>
            <w:r>
              <w:rPr>
                <w:sz w:val="22"/>
                <w:szCs w:val="22"/>
              </w:rPr>
              <w:t>Habitate de interes comunitar sau de interes național</w:t>
            </w:r>
          </w:p>
          <w:p w14:paraId="4DAB575E" w14:textId="77777777" w:rsidR="002960FB" w:rsidRDefault="002960FB">
            <w:pPr>
              <w:rPr>
                <w:sz w:val="22"/>
                <w:szCs w:val="22"/>
              </w:rPr>
            </w:pPr>
          </w:p>
        </w:tc>
        <w:tc>
          <w:tcPr>
            <w:tcW w:w="6780" w:type="dxa"/>
            <w:tcBorders>
              <w:top w:val="single" w:sz="6" w:space="0" w:color="000000"/>
              <w:left w:val="single" w:sz="6" w:space="0" w:color="000000"/>
              <w:bottom w:val="single" w:sz="6" w:space="0" w:color="000000"/>
              <w:right w:val="single" w:sz="6" w:space="0" w:color="000000"/>
            </w:tcBorders>
          </w:tcPr>
          <w:p w14:paraId="4143A2F7" w14:textId="77777777" w:rsidR="002960FB" w:rsidRDefault="00000000">
            <w:pPr>
              <w:spacing w:after="0"/>
              <w:rPr>
                <w:b/>
                <w:bCs/>
                <w:sz w:val="22"/>
                <w:szCs w:val="22"/>
              </w:rPr>
            </w:pPr>
            <w:r>
              <w:rPr>
                <w:b/>
                <w:bCs/>
                <w:i/>
                <w:iCs/>
                <w:sz w:val="22"/>
                <w:szCs w:val="22"/>
              </w:rPr>
              <w:t>Habitate de păduri temperate europene</w:t>
            </w:r>
          </w:p>
          <w:p w14:paraId="5ACFB432" w14:textId="77777777" w:rsidR="002960FB" w:rsidRDefault="00000000">
            <w:pPr>
              <w:spacing w:after="0"/>
              <w:rPr>
                <w:sz w:val="22"/>
                <w:szCs w:val="22"/>
              </w:rPr>
            </w:pPr>
            <w:r>
              <w:rPr>
                <w:i/>
                <w:iCs/>
                <w:sz w:val="22"/>
                <w:szCs w:val="22"/>
              </w:rPr>
              <w:t>9110 - Păduri de fag de tip Luzulo-Fagetum;</w:t>
            </w:r>
          </w:p>
          <w:p w14:paraId="6D40D387" w14:textId="77777777" w:rsidR="002960FB" w:rsidRDefault="00000000">
            <w:pPr>
              <w:spacing w:after="0"/>
              <w:rPr>
                <w:sz w:val="22"/>
                <w:szCs w:val="22"/>
              </w:rPr>
            </w:pPr>
            <w:r>
              <w:rPr>
                <w:i/>
                <w:iCs/>
                <w:sz w:val="22"/>
                <w:szCs w:val="22"/>
              </w:rPr>
              <w:t>91V0 - Păduri dacice de fag (Symphyto-Fagion);</w:t>
            </w:r>
          </w:p>
          <w:p w14:paraId="6AFFDB6D" w14:textId="77777777" w:rsidR="002960FB" w:rsidRDefault="00000000">
            <w:pPr>
              <w:spacing w:after="0"/>
              <w:rPr>
                <w:b/>
                <w:bCs/>
                <w:sz w:val="22"/>
                <w:szCs w:val="22"/>
              </w:rPr>
            </w:pPr>
            <w:r>
              <w:rPr>
                <w:b/>
                <w:bCs/>
                <w:i/>
                <w:iCs/>
                <w:sz w:val="22"/>
                <w:szCs w:val="22"/>
              </w:rPr>
              <w:t>habitate de păduri temperate montane de conifere:</w:t>
            </w:r>
          </w:p>
          <w:p w14:paraId="7491C853" w14:textId="77777777" w:rsidR="002960FB" w:rsidRDefault="00000000">
            <w:pPr>
              <w:spacing w:after="0"/>
              <w:rPr>
                <w:sz w:val="22"/>
                <w:szCs w:val="22"/>
              </w:rPr>
            </w:pPr>
            <w:r>
              <w:rPr>
                <w:i/>
                <w:iCs/>
                <w:sz w:val="22"/>
                <w:szCs w:val="22"/>
              </w:rPr>
              <w:t>9410 - Păduri acidofile de molid (Picea abies) din etajul montan până în cel alpin;</w:t>
            </w:r>
          </w:p>
        </w:tc>
      </w:tr>
      <w:tr w:rsidR="002960FB" w14:paraId="32714873" w14:textId="77777777">
        <w:tc>
          <w:tcPr>
            <w:tcW w:w="2190" w:type="dxa"/>
            <w:tcBorders>
              <w:top w:val="single" w:sz="6" w:space="0" w:color="000000"/>
              <w:left w:val="single" w:sz="6" w:space="0" w:color="000000"/>
              <w:bottom w:val="single" w:sz="6" w:space="0" w:color="000000"/>
              <w:right w:val="single" w:sz="6" w:space="0" w:color="000000"/>
            </w:tcBorders>
          </w:tcPr>
          <w:p w14:paraId="17BD3C54" w14:textId="77777777" w:rsidR="002960FB" w:rsidRDefault="00000000">
            <w:pPr>
              <w:rPr>
                <w:sz w:val="22"/>
                <w:szCs w:val="22"/>
              </w:rPr>
            </w:pPr>
            <w:r>
              <w:rPr>
                <w:sz w:val="22"/>
                <w:szCs w:val="22"/>
              </w:rPr>
              <w:t>Specii</w:t>
            </w:r>
          </w:p>
        </w:tc>
        <w:tc>
          <w:tcPr>
            <w:tcW w:w="6780" w:type="dxa"/>
            <w:tcBorders>
              <w:top w:val="single" w:sz="6" w:space="0" w:color="000000"/>
              <w:left w:val="single" w:sz="6" w:space="0" w:color="000000"/>
              <w:bottom w:val="single" w:sz="6" w:space="0" w:color="000000"/>
              <w:right w:val="single" w:sz="6" w:space="0" w:color="000000"/>
            </w:tcBorders>
          </w:tcPr>
          <w:p w14:paraId="51C01850"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Mamifere:</w:t>
            </w:r>
          </w:p>
          <w:p w14:paraId="51719EE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0EEB29EB"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6EB3CFD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1361 Lynx lynx </w:t>
            </w:r>
          </w:p>
          <w:p w14:paraId="0339898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515CF367"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Amfibieni</w:t>
            </w:r>
          </w:p>
          <w:p w14:paraId="75F29294"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2001 Triturus montandoni</w:t>
            </w:r>
          </w:p>
          <w:p w14:paraId="75EE38A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4EFFD59A"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47B24FA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1087 Rosalia alpina</w:t>
            </w:r>
          </w:p>
          <w:p w14:paraId="1EA7C52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4057 Chilostoma banaticum</w:t>
            </w:r>
          </w:p>
          <w:p w14:paraId="2542C461"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Plante:</w:t>
            </w:r>
          </w:p>
          <w:p w14:paraId="0D748FF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1381 Dicranum viride </w:t>
            </w:r>
          </w:p>
          <w:p w14:paraId="4BC3983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4116 Tozzia carpathica</w:t>
            </w:r>
          </w:p>
          <w:p w14:paraId="29B3A3F7"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Păsări:</w:t>
            </w:r>
          </w:p>
          <w:p w14:paraId="6BA60BBA" w14:textId="77777777" w:rsidR="002960FB" w:rsidRDefault="00000000">
            <w:pPr>
              <w:pBdr>
                <w:top w:val="nil"/>
                <w:left w:val="nil"/>
                <w:bottom w:val="nil"/>
                <w:right w:val="nil"/>
                <w:between w:val="nil"/>
              </w:pBdr>
              <w:spacing w:after="0" w:line="240" w:lineRule="auto"/>
              <w:rPr>
                <w:i/>
                <w:iCs/>
                <w:sz w:val="22"/>
                <w:szCs w:val="22"/>
              </w:rPr>
            </w:pPr>
            <w:bookmarkStart w:id="0" w:name="_heading=h.u7sqtxjkqmto" w:colFirst="0" w:colLast="0"/>
            <w:bookmarkEnd w:id="0"/>
            <w:r>
              <w:rPr>
                <w:i/>
                <w:iCs/>
                <w:sz w:val="22"/>
                <w:szCs w:val="22"/>
              </w:rPr>
              <w:t>A072 Pernis apivorus</w:t>
            </w:r>
          </w:p>
          <w:p w14:paraId="5C1CC5F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56E3AE6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77A6BA8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524E925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2B51614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A108 Tetrao urogallus</w:t>
            </w:r>
          </w:p>
          <w:p w14:paraId="6C0DF82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6EF5A05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A030 Ciconia nigra</w:t>
            </w:r>
          </w:p>
          <w:p w14:paraId="6015486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2B86872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A223 Aegolius funereus</w:t>
            </w:r>
          </w:p>
          <w:p w14:paraId="62FCD6A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A104 Bonasa bonasia</w:t>
            </w:r>
          </w:p>
          <w:p w14:paraId="18C40144" w14:textId="77777777" w:rsidR="002960FB" w:rsidRDefault="00000000">
            <w:pPr>
              <w:pBdr>
                <w:top w:val="nil"/>
                <w:left w:val="nil"/>
                <w:bottom w:val="nil"/>
                <w:right w:val="nil"/>
                <w:between w:val="nil"/>
              </w:pBdr>
              <w:spacing w:line="240" w:lineRule="auto"/>
              <w:rPr>
                <w:b/>
                <w:bCs/>
                <w:sz w:val="22"/>
                <w:szCs w:val="22"/>
              </w:rPr>
            </w:pPr>
            <w:r>
              <w:rPr>
                <w:i/>
                <w:iCs/>
                <w:sz w:val="22"/>
                <w:szCs w:val="22"/>
              </w:rPr>
              <w:t>A339 Lanius minor</w:t>
            </w:r>
          </w:p>
        </w:tc>
      </w:tr>
      <w:tr w:rsidR="002960FB" w14:paraId="26166E84" w14:textId="77777777">
        <w:tc>
          <w:tcPr>
            <w:tcW w:w="2190" w:type="dxa"/>
            <w:tcBorders>
              <w:top w:val="single" w:sz="6" w:space="0" w:color="000000"/>
              <w:left w:val="single" w:sz="6" w:space="0" w:color="000000"/>
              <w:bottom w:val="single" w:sz="6" w:space="0" w:color="000000"/>
              <w:right w:val="single" w:sz="6" w:space="0" w:color="000000"/>
            </w:tcBorders>
          </w:tcPr>
          <w:p w14:paraId="3EF526D7" w14:textId="77777777" w:rsidR="002960FB" w:rsidRDefault="00000000">
            <w:pPr>
              <w:rPr>
                <w:sz w:val="22"/>
                <w:szCs w:val="22"/>
              </w:rPr>
            </w:pPr>
            <w:r>
              <w:rPr>
                <w:sz w:val="22"/>
                <w:szCs w:val="22"/>
              </w:rPr>
              <w:lastRenderedPageBreak/>
              <w:t>Valoarea ecologică</w:t>
            </w:r>
          </w:p>
        </w:tc>
        <w:tc>
          <w:tcPr>
            <w:tcW w:w="6780" w:type="dxa"/>
            <w:tcBorders>
              <w:top w:val="single" w:sz="4" w:space="0" w:color="000000"/>
              <w:left w:val="single" w:sz="4" w:space="0" w:color="000000"/>
              <w:bottom w:val="single" w:sz="4" w:space="0" w:color="000000"/>
              <w:right w:val="single" w:sz="4" w:space="0" w:color="000000"/>
            </w:tcBorders>
          </w:tcPr>
          <w:p>
            <w:pPr>
              <w:spacing w:after="0" w:line="240" w:lineRule="auto"/>
              <w:jc w:val="both"/>
              <w:rPr>
                <w:sz w:val="22"/>
                <w:szCs w:val="22"/>
              </w:rPr>
            </w:pPr>
            <w:r>
              <w:rPr>
                <w:sz w:val="22"/>
                <w:szCs w:val="22"/>
              </w:rPr>
              <w:t xml:space="preserve">ZPB1 cuprinde păduri virgine și cvasivirgine, caracterizate printr-un grad ridicat de naturalitate și prin menținerea structurilor și proceselor specifice pădurilor mature.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2960FB" w14:paraId="1ABB0EA3" w14:textId="77777777">
        <w:tc>
          <w:tcPr>
            <w:tcW w:w="2190" w:type="dxa"/>
            <w:tcBorders>
              <w:top w:val="single" w:sz="6" w:space="0" w:color="000000"/>
              <w:left w:val="single" w:sz="6" w:space="0" w:color="000000"/>
              <w:bottom w:val="single" w:sz="6" w:space="0" w:color="000000"/>
              <w:right w:val="single" w:sz="6" w:space="0" w:color="000000"/>
            </w:tcBorders>
          </w:tcPr>
          <w:p w14:paraId="459A94CC" w14:textId="77777777" w:rsidR="002960FB" w:rsidRDefault="00000000">
            <w:pPr>
              <w:rPr>
                <w:sz w:val="22"/>
                <w:szCs w:val="22"/>
              </w:rPr>
            </w:pPr>
            <w:r>
              <w:rPr>
                <w:sz w:val="22"/>
                <w:szCs w:val="22"/>
              </w:rPr>
              <w:t>Presiuni semnificative</w:t>
            </w:r>
          </w:p>
        </w:tc>
        <w:tc>
          <w:tcPr>
            <w:tcW w:w="6780" w:type="dxa"/>
            <w:tcBorders>
              <w:top w:val="single" w:sz="4" w:space="0" w:color="000000"/>
              <w:left w:val="single" w:sz="4" w:space="0" w:color="000000"/>
              <w:bottom w:val="single" w:sz="4" w:space="0" w:color="000000"/>
              <w:right w:val="single" w:sz="4" w:space="0" w:color="000000"/>
            </w:tcBorders>
          </w:tcPr>
          <w:p w14:paraId="264E7032" w14:textId="77777777" w:rsidR="00696263" w:rsidRDefault="00696263">
            <w:pPr>
              <w:rPr>
                <w:sz w:val="22"/>
                <w:szCs w:val="22"/>
              </w:rPr>
            </w:pPr>
            <w:r>
              <w:rPr>
                <w:sz w:val="22"/>
                <w:szCs w:val="22"/>
              </w:rPr>
              <w:t xml:space="preserve">G01.02 – drumeție, călărie și utilizarea vehiculelor nemotorizate; G05.01 – călcare în picioare, suprautilizare; </w:t>
            </w:r>
          </w:p>
          <w:p w14:paraId="7E2F34ED" w14:textId="77777777" w:rsidR="00696263" w:rsidRDefault="00696263">
            <w:pPr>
              <w:rPr>
                <w:sz w:val="22"/>
                <w:szCs w:val="22"/>
              </w:rPr>
            </w:pPr>
            <w:r>
              <w:rPr>
                <w:sz w:val="22"/>
                <w:szCs w:val="22"/>
              </w:rPr>
              <w:t xml:space="preserve">F03.02.03 – capcane, otrăvire, braconaj; </w:t>
            </w:r>
          </w:p>
          <w:p w14:paraId="564B1D97" w14:textId="2A32E95C" w:rsidR="002960FB" w:rsidRDefault="00696263">
            <w:pPr>
              <w:rPr>
                <w:sz w:val="22"/>
                <w:szCs w:val="22"/>
              </w:rPr>
            </w:pPr>
            <w:r>
              <w:rPr>
                <w:sz w:val="22"/>
                <w:szCs w:val="22"/>
              </w:rPr>
              <w:t>D01.01 – poteci și drumuri.</w:t>
            </w:r>
          </w:p>
        </w:tc>
      </w:tr>
      <w:tr w:rsidR="002960FB" w14:paraId="5FAC7840" w14:textId="77777777">
        <w:tc>
          <w:tcPr>
            <w:tcW w:w="2190" w:type="dxa"/>
            <w:tcBorders>
              <w:top w:val="single" w:sz="6" w:space="0" w:color="000000"/>
              <w:left w:val="single" w:sz="6" w:space="0" w:color="000000"/>
              <w:bottom w:val="single" w:sz="6" w:space="0" w:color="000000"/>
              <w:right w:val="single" w:sz="6" w:space="0" w:color="000000"/>
            </w:tcBorders>
          </w:tcPr>
          <w:p w14:paraId="152D4275" w14:textId="77777777" w:rsidR="002960FB" w:rsidRDefault="00000000">
            <w:pPr>
              <w:spacing w:after="0" w:line="240" w:lineRule="auto"/>
              <w:rPr>
                <w:sz w:val="22"/>
                <w:szCs w:val="22"/>
              </w:rPr>
            </w:pPr>
            <w:r>
              <w:rPr>
                <w:sz w:val="22"/>
                <w:szCs w:val="22"/>
              </w:rPr>
              <w:t>Obiective și măsuri de conservare</w:t>
            </w:r>
          </w:p>
        </w:tc>
        <w:tc>
          <w:tcPr>
            <w:tcW w:w="6780" w:type="dxa"/>
            <w:tcBorders>
              <w:top w:val="single" w:sz="4" w:space="0" w:color="000000"/>
              <w:left w:val="single" w:sz="4" w:space="0" w:color="000000"/>
              <w:bottom w:val="single" w:sz="4" w:space="0" w:color="000000"/>
              <w:right w:val="single" w:sz="4" w:space="0" w:color="000000"/>
            </w:tcBorders>
          </w:tcPr>
          <w:p w14:paraId="045B41AC" w14:textId="77777777" w:rsidR="002960FB" w:rsidRDefault="00000000">
            <w:pPr>
              <w:spacing w:after="0" w:line="240" w:lineRule="auto"/>
              <w:jc w:val="both"/>
              <w:rPr>
                <w:sz w:val="22"/>
                <w:szCs w:val="22"/>
              </w:rPr>
            </w:pPr>
            <w:r>
              <w:rPr>
                <w:b/>
                <w:bCs/>
                <w:sz w:val="22"/>
                <w:szCs w:val="22"/>
              </w:rPr>
              <w:t>Obiective și măsuri în regim de non-intervenție pentru habitatele forestiere PVCV</w:t>
            </w:r>
          </w:p>
          <w:p w14:paraId="3BF31BAE" w14:textId="77777777" w:rsidR="002960FB" w:rsidRDefault="00000000">
            <w:pPr>
              <w:spacing w:after="0" w:line="240" w:lineRule="auto"/>
              <w:jc w:val="both"/>
              <w:rPr>
                <w:sz w:val="22"/>
                <w:szCs w:val="22"/>
              </w:rPr>
            </w:pPr>
            <w:r>
              <w:rPr>
                <w:b/>
                <w:bCs/>
                <w:sz w:val="22"/>
                <w:szCs w:val="22"/>
              </w:rPr>
              <w:t>Obiectiv general de conservare</w:t>
            </w:r>
          </w:p>
          <w:p w14:paraId="7879C4E3" w14:textId="77777777" w:rsidR="002960F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2834122" w14:textId="77777777" w:rsidR="002960FB" w:rsidRDefault="00000000">
            <w:pPr>
              <w:spacing w:after="0" w:line="240" w:lineRule="auto"/>
              <w:jc w:val="both"/>
              <w:rPr>
                <w:sz w:val="22"/>
                <w:szCs w:val="22"/>
              </w:rPr>
            </w:pPr>
            <w:r>
              <w:rPr>
                <w:b/>
                <w:bCs/>
                <w:sz w:val="22"/>
                <w:szCs w:val="22"/>
              </w:rPr>
              <w:t>Obiective specifice:</w:t>
            </w:r>
          </w:p>
          <w:p w14:paraId="30669B2E" w14:textId="77777777" w:rsidR="002960F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B5C07DA" w14:textId="77777777" w:rsidR="002960FB"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4A635B9" w14:textId="77777777" w:rsidR="002960FB" w:rsidRDefault="00000000">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3767DA0B" w14:textId="77777777" w:rsidR="002960F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262497B0" w14:textId="77777777" w:rsidR="002960FB" w:rsidRDefault="00000000">
            <w:pPr>
              <w:spacing w:after="0" w:line="240" w:lineRule="auto"/>
              <w:jc w:val="both"/>
              <w:rPr>
                <w:sz w:val="22"/>
                <w:szCs w:val="22"/>
              </w:rPr>
            </w:pPr>
            <w:r>
              <w:rPr>
                <w:sz w:val="22"/>
                <w:szCs w:val="22"/>
              </w:rPr>
              <w:t>5. Monitorizarea periodică a stării de conservare a habitatelor și speciilor din ZPB.</w:t>
            </w:r>
          </w:p>
          <w:p w14:paraId="64DBFD8C" w14:textId="77777777" w:rsidR="002960FB" w:rsidRDefault="00000000">
            <w:pPr>
              <w:spacing w:after="0" w:line="240" w:lineRule="auto"/>
              <w:jc w:val="both"/>
              <w:rPr>
                <w:sz w:val="22"/>
                <w:szCs w:val="22"/>
              </w:rPr>
            </w:pPr>
            <w:r>
              <w:rPr>
                <w:b/>
                <w:bCs/>
                <w:sz w:val="22"/>
                <w:szCs w:val="22"/>
              </w:rPr>
              <w:t>Măsuri de conservare:</w:t>
            </w:r>
          </w:p>
          <w:p w14:paraId="669AD00E" w14:textId="77777777" w:rsidR="002960F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C2C8E03" w14:textId="4EFAD35D" w:rsidR="002960FB"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(traseele turistice marcate, drumurile forestiere existente, culoarul căii ferate forestiere Vaser, culoarele liniilor electrice și fâșia de frontieră), dar materialul se relocă, nu se scoate din ZPB.</w:t>
            </w:r>
            <w:r>
              <w:t xml:space="preserve"> </w:t>
            </w:r>
            <w:r>
              <w:rPr>
                <w:sz w:val="22"/>
                <w:szCs w:val="22"/>
              </w:rPr>
              <w:t>Atunci când relocarea în interiorul ZPB nu este posibilă din motive tehnice justificate, materialul poate fi evacuat, cu avizul administratorului ariei naturale protejate.</w:t>
            </w:r>
          </w:p>
          <w:p w14:paraId="3450FCA1" w14:textId="6870AC25" w:rsidR="002960FB" w:rsidRDefault="00000000">
            <w:pPr>
              <w:spacing w:after="0" w:line="240" w:lineRule="auto"/>
              <w:jc w:val="both"/>
              <w:rPr>
                <w:sz w:val="22"/>
                <w:szCs w:val="22"/>
              </w:rPr>
            </w:pPr>
            <w:r>
              <w:rPr>
                <w:sz w:val="22"/>
                <w:szCs w:val="22"/>
              </w:rPr>
              <w:t xml:space="preserve">3. Gestionarea accesului și a deranjului: accesul motorizat este interzis, cu excepția vehiculelor administratorului ariei naturale protejate, ale ocolului silvic, ale Gărzii Forestiere, ale Poliției de Frontieră, ale structurilor de intervenție în situații de urgență și Salvamont, precum și a celor necesare intervențiilor permise. Restricțiile sezoniere se instituie prin decizie a administratorului ariei naturale protejate, pe baza rezultatelor monitorizării..</w:t>
            </w:r>
          </w:p>
          <w:p w14:paraId="21F889C7" w14:textId="77777777" w:rsidR="002960FB"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A750FCD" w14:textId="365FC2BC" w:rsidR="002960FB" w:rsidRDefault="00000000">
            <w:pPr>
              <w:spacing w:after="0" w:line="240" w:lineRule="auto"/>
              <w:jc w:val="both"/>
              <w:rPr>
                <w:b/>
                <w:bCs/>
                <w:sz w:val="22"/>
                <w:szCs w:val="22"/>
              </w:rPr>
            </w:pPr>
            <w:r>
              <w:rPr>
                <w:sz w:val="22"/>
                <w:szCs w:val="22"/>
              </w:rPr>
              <w:t xml:space="preserve">5. Activități de cercetare și educație cu impact redus: cercetarea științifică și educația se desfășoară pe baza avizului administratorului ariei naturale protejate, care stabilește regulile de acces, perioadele și metodele admise.</w:t>
            </w:r>
          </w:p>
          <w:p w14:paraId="1EFA5673" w14:textId="77777777" w:rsidR="002960FB" w:rsidRDefault="00000000">
            <w:pPr>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67EBE491" w14:textId="47BDD568" w:rsidR="00823160" w:rsidRDefault="00823160">
            <w:pPr>
              <w:jc w:val="both"/>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960FB" w14:paraId="6F9830D5" w14:textId="77777777">
        <w:tc>
          <w:tcPr>
            <w:tcW w:w="2190" w:type="dxa"/>
            <w:tcBorders>
              <w:top w:val="single" w:sz="6" w:space="0" w:color="000000"/>
              <w:left w:val="single" w:sz="6" w:space="0" w:color="000000"/>
              <w:bottom w:val="single" w:sz="6" w:space="0" w:color="000000"/>
              <w:right w:val="single" w:sz="6" w:space="0" w:color="000000"/>
            </w:tcBorders>
          </w:tcPr>
          <w:p w14:paraId="768E0677" w14:textId="77777777" w:rsidR="002960FB" w:rsidRDefault="00000000">
            <w:pPr>
              <w:spacing w:after="0" w:line="240" w:lineRule="auto"/>
              <w:rPr>
                <w:sz w:val="22"/>
                <w:szCs w:val="22"/>
              </w:rPr>
            </w:pPr>
            <w:r>
              <w:rPr>
                <w:sz w:val="22"/>
                <w:szCs w:val="22"/>
              </w:rPr>
              <w:lastRenderedPageBreak/>
              <w:t>Tipul de proprietate</w:t>
            </w:r>
          </w:p>
        </w:tc>
        <w:tc>
          <w:tcPr>
            <w:tcW w:w="6780" w:type="dxa"/>
            <w:tcBorders>
              <w:top w:val="single" w:sz="4" w:space="0" w:color="000000"/>
              <w:left w:val="single" w:sz="4" w:space="0" w:color="000000"/>
              <w:bottom w:val="single" w:sz="4" w:space="0" w:color="000000"/>
              <w:right w:val="single" w:sz="4" w:space="0" w:color="000000"/>
            </w:tcBorders>
          </w:tcPr>
          <w:p w14:paraId="419AED8E" w14:textId="77777777" w:rsidR="002960FB" w:rsidRDefault="00000000">
            <w:pPr>
              <w:spacing w:after="0" w:line="240" w:lineRule="auto"/>
              <w:rPr>
                <w:sz w:val="22"/>
                <w:szCs w:val="22"/>
              </w:rPr>
            </w:pPr>
            <w:r>
              <w:rPr>
                <w:sz w:val="22"/>
                <w:szCs w:val="22"/>
              </w:rPr>
              <w:t>Publică și privată</w:t>
            </w:r>
          </w:p>
        </w:tc>
      </w:tr>
    </w:tbl>
    <w:p w14:paraId="3C9649D3" w14:textId="77777777" w:rsidR="002960FB" w:rsidRDefault="002960FB">
      <w:pPr>
        <w:spacing w:after="0" w:line="240" w:lineRule="auto"/>
        <w:rPr>
          <w:sz w:val="22"/>
          <w:szCs w:val="22"/>
        </w:rPr>
      </w:pPr>
    </w:p>
    <w:p w14:paraId="6C9AF399" w14:textId="77777777" w:rsidR="002960FB" w:rsidRDefault="00000000">
      <w:pPr>
        <w:spacing w:after="0" w:line="240" w:lineRule="auto"/>
        <w:rPr>
          <w:sz w:val="22"/>
          <w:szCs w:val="22"/>
        </w:rPr>
      </w:pPr>
      <w:r>
        <w:rPr>
          <w:b/>
          <w:bCs/>
          <w:sz w:val="22"/>
          <w:szCs w:val="22"/>
        </w:rPr>
        <w:t>3.2.2. Zona Prioritară pentru Biodiversitate nr. 2</w:t>
      </w:r>
    </w:p>
    <w:p w14:paraId="0F802D85" w14:textId="77777777" w:rsidR="002960FB" w:rsidRDefault="00000000">
      <w:pPr>
        <w:rPr>
          <w:sz w:val="22"/>
          <w:szCs w:val="22"/>
        </w:rPr>
      </w:pPr>
      <w:r>
        <w:rPr>
          <w:b/>
          <w:bCs/>
          <w:sz w:val="22"/>
          <w:szCs w:val="22"/>
        </w:rPr>
        <w:t>3.2.2.1. Cod Zona Prioritară pentru Biodiversitate nr. 2</w:t>
      </w:r>
    </w:p>
    <w:p w14:paraId="435F0163"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ZPB2</w:t>
      </w:r>
    </w:p>
    <w:p w14:paraId="2EC5040A" w14:textId="77777777" w:rsidR="002960FB" w:rsidRDefault="00000000">
      <w:pPr>
        <w:rPr>
          <w:sz w:val="22"/>
          <w:szCs w:val="22"/>
        </w:rPr>
      </w:pPr>
      <w:r>
        <w:rPr>
          <w:b/>
          <w:bCs/>
          <w:sz w:val="22"/>
          <w:szCs w:val="22"/>
        </w:rPr>
        <w:t>3.2.2.2. Detalii privind Zona Prioritară pentru Biodiversitate nr. 2</w:t>
      </w:r>
    </w:p>
    <w:p w14:paraId="5738BBA3" w14:textId="77777777" w:rsidR="002960FB" w:rsidRDefault="00000000">
      <w:pPr>
        <w:rPr>
          <w:sz w:val="22"/>
          <w:szCs w:val="22"/>
        </w:rPr>
      </w:pPr>
      <w:r>
        <w:rPr>
          <w:sz w:val="22"/>
          <w:szCs w:val="22"/>
        </w:rPr>
        <w:lastRenderedPageBreak/>
        <w:t>Suprafața totală a ZPB (ha)</w:t>
      </w:r>
    </w:p>
    <w:p w14:paraId="36834B69" w14:textId="4972C605"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16.517,19</w:t>
      </w:r>
    </w:p>
    <w:p w14:paraId="65F0C3E6" w14:textId="77777777" w:rsidR="002960FB" w:rsidRDefault="00000000">
      <w:pPr>
        <w:spacing w:after="0" w:line="240" w:lineRule="auto"/>
        <w:rPr>
          <w:sz w:val="22"/>
          <w:szCs w:val="22"/>
        </w:rPr>
      </w:pPr>
      <w:r>
        <w:rPr>
          <w:sz w:val="22"/>
          <w:szCs w:val="22"/>
        </w:rPr>
        <w:t>Documente relevante în raport cu ZPB</w:t>
      </w:r>
    </w:p>
    <w:p w14:paraId="609836B4" w14:textId="77777777" w:rsidR="002960FB" w:rsidRDefault="002960FB">
      <w:pPr>
        <w:spacing w:after="0" w:line="240" w:lineRule="auto"/>
        <w:rPr>
          <w:sz w:val="22"/>
          <w:szCs w:val="22"/>
        </w:rPr>
      </w:pPr>
    </w:p>
    <w:p w14:paraId="4A7783A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bookmarkStart w:id="1" w:name="_heading=h.g5d86n6kqvmg" w:colFirst="0" w:colLast="0"/>
      <w:bookmarkEnd w:id="1"/>
      <w:r>
        <w:rPr>
          <w:sz w:val="22"/>
          <w:szCs w:val="22"/>
        </w:rPr>
        <w:t>Decizia Comitetului Executiv al Consiliului Popular Județean Maramureș nr. 204/1977: rezervația naturală Cornu Nedeii - Ciungii Bălăsânii</w:t>
      </w:r>
    </w:p>
    <w:p w14:paraId="6602D64A"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w:t>
      </w:r>
      <w:r>
        <w:rPr>
          <w:rFonts w:ascii="Cambria Math" w:eastAsia="Cambria Math" w:hAnsi="Cambria Math" w:cs="Cambria Math"/>
          <w:sz w:val="22"/>
          <w:szCs w:val="22"/>
        </w:rPr>
        <w:t>‑</w:t>
      </w:r>
      <w:r>
        <w:rPr>
          <w:sz w:val="22"/>
          <w:szCs w:val="22"/>
        </w:rPr>
        <w:t>a – zone protejate, cu modificările și completările ulterioare: RONPA0597 Cornu Nedeii - Ciungii Bălăsânii, RONPA0586 Stâncăriile Sâlhoi - Zimbroslaviile, RONPA0603 Vârful Fărcău - Lacul Vinderelu - Vârful Mihailecu,  RONPA0605 Poiana cu narcise Tomnatec – Sehleanu;</w:t>
      </w:r>
    </w:p>
    <w:p w14:paraId="15E3C44E"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2151/2004 privind instituirea regimului de arie naturală protejată pentru noi zone;</w:t>
      </w:r>
    </w:p>
    <w:p w14:paraId="5DEE9BA2"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5D571A4"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1157 din 24 iunie 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 publicat în Monitorul Oficial al României, Partea I, nr. 625 bis din 16 august 2016.</w:t>
      </w:r>
    </w:p>
    <w:p w14:paraId="0875679D"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B14AD02" w14:textId="77777777" w:rsidR="002960FB" w:rsidRDefault="002960FB">
      <w:pPr>
        <w:spacing w:after="0" w:line="240" w:lineRule="auto"/>
        <w:rPr>
          <w:sz w:val="22"/>
          <w:szCs w:val="22"/>
        </w:rPr>
      </w:pPr>
    </w:p>
    <w:p w14:paraId="033DD755" w14:textId="77777777" w:rsidR="002960FB" w:rsidRDefault="00000000">
      <w:pPr>
        <w:spacing w:after="0" w:line="240" w:lineRule="auto"/>
        <w:rPr>
          <w:sz w:val="22"/>
          <w:szCs w:val="22"/>
        </w:rPr>
      </w:pPr>
      <w:r>
        <w:rPr>
          <w:sz w:val="22"/>
          <w:szCs w:val="22"/>
        </w:rPr>
        <w:t>Informația ecologică</w:t>
      </w:r>
    </w:p>
    <w:p w14:paraId="767A94CB" w14:textId="77777777" w:rsidR="002960FB" w:rsidRDefault="002960FB">
      <w:pPr>
        <w:spacing w:after="0" w:line="240" w:lineRule="auto"/>
        <w:rPr>
          <w:sz w:val="22"/>
          <w:szCs w:val="22"/>
        </w:rPr>
      </w:pPr>
    </w:p>
    <w:tbl>
      <w:tblPr>
        <w:tblStyle w:val="a7"/>
        <w:tblW w:w="8955" w:type="dxa"/>
        <w:tblInd w:w="10" w:type="dxa"/>
        <w:tblLayout w:type="fixed"/>
        <w:tblLook w:val="0400" w:firstRow="0" w:lastRow="0" w:firstColumn="0" w:lastColumn="0" w:noHBand="0" w:noVBand="1"/>
      </w:tblPr>
      <w:tblGrid>
        <w:gridCol w:w="2682"/>
        <w:gridCol w:w="6273"/>
      </w:tblGrid>
      <w:tr w:rsidR="002960FB" w14:paraId="2676DE18" w14:textId="77777777" w:rsidTr="00814DA5">
        <w:tc>
          <w:tcPr>
            <w:tcW w:w="2682" w:type="dxa"/>
            <w:tcBorders>
              <w:top w:val="single" w:sz="6" w:space="0" w:color="000000"/>
              <w:left w:val="single" w:sz="6" w:space="0" w:color="000000"/>
              <w:bottom w:val="single" w:sz="6" w:space="0" w:color="000000"/>
              <w:right w:val="single" w:sz="6" w:space="0" w:color="000000"/>
            </w:tcBorders>
          </w:tcPr>
          <w:p w14:paraId="57AB2370" w14:textId="77777777" w:rsidR="002960FB" w:rsidRDefault="00000000">
            <w:pPr>
              <w:spacing w:after="0" w:line="240" w:lineRule="auto"/>
              <w:rPr>
                <w:sz w:val="22"/>
                <w:szCs w:val="22"/>
              </w:rPr>
            </w:pPr>
            <w:r>
              <w:rPr>
                <w:b/>
                <w:bCs/>
                <w:sz w:val="22"/>
                <w:szCs w:val="22"/>
              </w:rPr>
              <w:t>Informația ecologică</w:t>
            </w:r>
          </w:p>
        </w:tc>
        <w:tc>
          <w:tcPr>
            <w:tcW w:w="6273" w:type="dxa"/>
            <w:tcBorders>
              <w:top w:val="single" w:sz="6" w:space="0" w:color="000000"/>
              <w:left w:val="single" w:sz="6" w:space="0" w:color="000000"/>
              <w:bottom w:val="single" w:sz="6" w:space="0" w:color="000000"/>
              <w:right w:val="single" w:sz="6" w:space="0" w:color="000000"/>
            </w:tcBorders>
          </w:tcPr>
          <w:p w14:paraId="5B7B5BA0" w14:textId="77777777" w:rsidR="002960FB" w:rsidRDefault="00000000">
            <w:pPr>
              <w:spacing w:after="0" w:line="240" w:lineRule="auto"/>
              <w:rPr>
                <w:sz w:val="22"/>
                <w:szCs w:val="22"/>
              </w:rPr>
            </w:pPr>
            <w:r>
              <w:rPr>
                <w:b/>
                <w:bCs/>
                <w:sz w:val="22"/>
                <w:szCs w:val="22"/>
              </w:rPr>
              <w:t>Descriere</w:t>
            </w:r>
          </w:p>
        </w:tc>
      </w:tr>
      <w:tr w:rsidR="002960FB" w14:paraId="1DBED559" w14:textId="77777777" w:rsidTr="00814DA5">
        <w:tc>
          <w:tcPr>
            <w:tcW w:w="2682" w:type="dxa"/>
            <w:tcBorders>
              <w:top w:val="single" w:sz="6" w:space="0" w:color="000000"/>
              <w:left w:val="single" w:sz="6" w:space="0" w:color="000000"/>
              <w:bottom w:val="single" w:sz="6" w:space="0" w:color="000000"/>
              <w:right w:val="single" w:sz="6" w:space="0" w:color="000000"/>
            </w:tcBorders>
          </w:tcPr>
          <w:p w14:paraId="393317CF" w14:textId="77777777" w:rsidR="002960FB" w:rsidRDefault="00000000">
            <w:pPr>
              <w:spacing w:after="0" w:line="240" w:lineRule="auto"/>
              <w:rPr>
                <w:sz w:val="22"/>
                <w:szCs w:val="22"/>
              </w:rPr>
            </w:pPr>
            <w:r>
              <w:rPr>
                <w:sz w:val="22"/>
                <w:szCs w:val="22"/>
              </w:rPr>
              <w:t xml:space="preserve">Habitate de interes comunitar sau de interes național </w:t>
            </w:r>
          </w:p>
          <w:p w14:paraId="782538E9" w14:textId="77777777" w:rsidR="002960FB" w:rsidRDefault="002960FB">
            <w:pPr>
              <w:spacing w:after="0" w:line="240" w:lineRule="auto"/>
              <w:rPr>
                <w:sz w:val="22"/>
                <w:szCs w:val="22"/>
              </w:rPr>
            </w:pPr>
          </w:p>
          <w:p w14:paraId="4705453F" w14:textId="77777777" w:rsidR="002960FB" w:rsidRDefault="002960FB">
            <w:pPr>
              <w:spacing w:after="0" w:line="240" w:lineRule="auto"/>
              <w:rPr>
                <w:sz w:val="22"/>
                <w:szCs w:val="22"/>
              </w:rPr>
            </w:pPr>
          </w:p>
        </w:tc>
        <w:tc>
          <w:tcPr>
            <w:tcW w:w="6273" w:type="dxa"/>
            <w:tcBorders>
              <w:top w:val="single" w:sz="6" w:space="0" w:color="000000"/>
              <w:left w:val="single" w:sz="6" w:space="0" w:color="000000"/>
              <w:bottom w:val="single" w:sz="6" w:space="0" w:color="000000"/>
              <w:right w:val="single" w:sz="6" w:space="0" w:color="000000"/>
            </w:tcBorders>
          </w:tcPr>
          <w:p w14:paraId="303E4C71" w14:textId="77777777" w:rsidR="002960FB" w:rsidRDefault="00000000">
            <w:pPr>
              <w:spacing w:after="0" w:line="240" w:lineRule="auto"/>
              <w:rPr>
                <w:b/>
                <w:bCs/>
                <w:sz w:val="22"/>
                <w:szCs w:val="22"/>
              </w:rPr>
            </w:pPr>
            <w:r>
              <w:rPr>
                <w:b/>
                <w:bCs/>
                <w:i/>
                <w:iCs/>
                <w:sz w:val="22"/>
                <w:szCs w:val="22"/>
              </w:rPr>
              <w:t>Habitate de păduri temperate europene:</w:t>
            </w:r>
          </w:p>
          <w:p w14:paraId="61075A9F" w14:textId="77777777" w:rsidR="002960FB" w:rsidRDefault="00000000">
            <w:pPr>
              <w:spacing w:after="0" w:line="240" w:lineRule="auto"/>
              <w:rPr>
                <w:sz w:val="22"/>
                <w:szCs w:val="22"/>
              </w:rPr>
            </w:pPr>
            <w:r>
              <w:rPr>
                <w:i/>
                <w:iCs/>
                <w:sz w:val="22"/>
                <w:szCs w:val="22"/>
              </w:rPr>
              <w:t>9110 - Păduri de fag de tip Luzulo-Fagetum;</w:t>
            </w:r>
          </w:p>
          <w:p w14:paraId="722C8237" w14:textId="77777777" w:rsidR="002960FB" w:rsidRDefault="00000000">
            <w:pPr>
              <w:spacing w:after="0" w:line="240" w:lineRule="auto"/>
              <w:rPr>
                <w:sz w:val="22"/>
                <w:szCs w:val="22"/>
              </w:rPr>
            </w:pPr>
            <w:r>
              <w:rPr>
                <w:i/>
                <w:iCs/>
                <w:sz w:val="22"/>
                <w:szCs w:val="22"/>
              </w:rPr>
              <w:t>9130 - Păduri tip Asperulo-Fagetum;</w:t>
            </w:r>
          </w:p>
          <w:p w14:paraId="308C6CDF" w14:textId="77777777" w:rsidR="002960FB" w:rsidRDefault="00000000">
            <w:pPr>
              <w:spacing w:after="0" w:line="240" w:lineRule="auto"/>
              <w:rPr>
                <w:sz w:val="22"/>
                <w:szCs w:val="22"/>
              </w:rPr>
            </w:pPr>
            <w:r>
              <w:rPr>
                <w:i/>
                <w:iCs/>
                <w:sz w:val="22"/>
                <w:szCs w:val="22"/>
              </w:rPr>
              <w:t>91E0* - Păduri aluviale cu Alnus glutinosa şi Fraxinus excelsior (Alno-Padion, Alnion nicanae, Salicion albae);</w:t>
            </w:r>
          </w:p>
          <w:p w14:paraId="16396847" w14:textId="77777777" w:rsidR="002960FB" w:rsidRDefault="00000000">
            <w:pPr>
              <w:spacing w:after="0" w:line="240" w:lineRule="auto"/>
              <w:rPr>
                <w:sz w:val="22"/>
                <w:szCs w:val="22"/>
              </w:rPr>
            </w:pPr>
            <w:r>
              <w:rPr>
                <w:i/>
                <w:iCs/>
                <w:sz w:val="22"/>
                <w:szCs w:val="22"/>
              </w:rPr>
              <w:t>91D0* -  Turbării împădurite;</w:t>
            </w:r>
          </w:p>
          <w:p w14:paraId="3362274A" w14:textId="77777777" w:rsidR="002960FB" w:rsidRDefault="00000000">
            <w:pPr>
              <w:spacing w:after="0" w:line="240" w:lineRule="auto"/>
              <w:rPr>
                <w:sz w:val="22"/>
                <w:szCs w:val="22"/>
              </w:rPr>
            </w:pPr>
            <w:r>
              <w:rPr>
                <w:i/>
                <w:iCs/>
                <w:sz w:val="22"/>
                <w:szCs w:val="22"/>
              </w:rPr>
              <w:t>91Y0 -  Păduri dacice de stejar şi carpen;</w:t>
            </w:r>
          </w:p>
          <w:p w14:paraId="5789FDE6" w14:textId="77777777" w:rsidR="002960FB" w:rsidRDefault="00000000">
            <w:pPr>
              <w:spacing w:after="0" w:line="240" w:lineRule="auto"/>
              <w:rPr>
                <w:b/>
                <w:bCs/>
                <w:sz w:val="22"/>
                <w:szCs w:val="22"/>
              </w:rPr>
            </w:pPr>
            <w:r>
              <w:rPr>
                <w:b/>
                <w:bCs/>
                <w:i/>
                <w:iCs/>
                <w:sz w:val="22"/>
                <w:szCs w:val="22"/>
              </w:rPr>
              <w:t>Habitate de păduri temperate montane de conifere:</w:t>
            </w:r>
          </w:p>
          <w:p w14:paraId="63DE4D59" w14:textId="77777777" w:rsidR="002960FB" w:rsidRDefault="00000000">
            <w:pPr>
              <w:spacing w:after="0" w:line="240" w:lineRule="auto"/>
              <w:rPr>
                <w:sz w:val="22"/>
                <w:szCs w:val="22"/>
              </w:rPr>
            </w:pPr>
            <w:r>
              <w:rPr>
                <w:i/>
                <w:iCs/>
                <w:sz w:val="22"/>
                <w:szCs w:val="22"/>
              </w:rPr>
              <w:t>9410 - Păduri acidofile de molid (Picea abies) din etajul montan până în cel alpin;</w:t>
            </w:r>
          </w:p>
          <w:p w14:paraId="624A45A4" w14:textId="77777777" w:rsidR="002960FB" w:rsidRDefault="00000000">
            <w:pPr>
              <w:spacing w:after="0" w:line="240" w:lineRule="auto"/>
              <w:rPr>
                <w:b/>
                <w:bCs/>
                <w:sz w:val="22"/>
                <w:szCs w:val="22"/>
              </w:rPr>
            </w:pPr>
            <w:r>
              <w:rPr>
                <w:b/>
                <w:bCs/>
                <w:i/>
                <w:iCs/>
                <w:sz w:val="22"/>
                <w:szCs w:val="22"/>
              </w:rPr>
              <w:t>Habitate de ape curgătoare:</w:t>
            </w:r>
          </w:p>
          <w:p w14:paraId="565E9D83" w14:textId="77777777" w:rsidR="002960FB" w:rsidRDefault="00000000">
            <w:pPr>
              <w:spacing w:after="0" w:line="240" w:lineRule="auto"/>
              <w:rPr>
                <w:sz w:val="22"/>
                <w:szCs w:val="22"/>
              </w:rPr>
            </w:pPr>
            <w:r>
              <w:rPr>
                <w:i/>
                <w:iCs/>
                <w:sz w:val="22"/>
                <w:szCs w:val="22"/>
              </w:rPr>
              <w:t xml:space="preserve">3220 - </w:t>
              <w:tab/>
              <w:t>Râuri alpine şi vegetaţia herbacee de pe malurile lor;</w:t>
            </w:r>
          </w:p>
          <w:p w14:paraId="06CD8AE0" w14:textId="77777777" w:rsidR="002960FB" w:rsidRDefault="00000000">
            <w:pPr>
              <w:spacing w:after="0" w:line="240" w:lineRule="auto"/>
              <w:rPr>
                <w:b/>
                <w:bCs/>
                <w:sz w:val="22"/>
                <w:szCs w:val="22"/>
              </w:rPr>
            </w:pPr>
            <w:r>
              <w:rPr>
                <w:b/>
                <w:bCs/>
                <w:i/>
                <w:iCs/>
                <w:sz w:val="22"/>
                <w:szCs w:val="22"/>
              </w:rPr>
              <w:t>Habitate de tufărișuri și lande temperate:</w:t>
            </w:r>
          </w:p>
          <w:p w14:paraId="16557683" w14:textId="77777777" w:rsidR="002960FB" w:rsidRDefault="00000000">
            <w:pPr>
              <w:spacing w:after="0" w:line="240" w:lineRule="auto"/>
              <w:rPr>
                <w:sz w:val="22"/>
                <w:szCs w:val="22"/>
              </w:rPr>
            </w:pPr>
            <w:r>
              <w:rPr>
                <w:i/>
                <w:iCs/>
                <w:sz w:val="22"/>
                <w:szCs w:val="22"/>
              </w:rPr>
              <w:t>4060 - Tufărișuri alpine și boreale;</w:t>
            </w:r>
          </w:p>
          <w:p w14:paraId="67B04FD6" w14:textId="77777777" w:rsidR="002960FB" w:rsidRDefault="00000000">
            <w:pPr>
              <w:spacing w:after="0" w:line="240" w:lineRule="auto"/>
              <w:rPr>
                <w:sz w:val="22"/>
                <w:szCs w:val="22"/>
              </w:rPr>
            </w:pPr>
            <w:r>
              <w:rPr>
                <w:i/>
                <w:iCs/>
                <w:sz w:val="22"/>
                <w:szCs w:val="22"/>
              </w:rPr>
              <w:t>4070* - Tufărișuri de Pinus mugo și Rhododendron hirsutum (Mugo - Rhododendretum hirsuti);</w:t>
            </w:r>
          </w:p>
          <w:p w14:paraId="71F3B32F" w14:textId="77777777" w:rsidR="002960FB" w:rsidRDefault="00000000">
            <w:pPr>
              <w:spacing w:after="0" w:line="240" w:lineRule="auto"/>
              <w:rPr>
                <w:sz w:val="22"/>
                <w:szCs w:val="22"/>
              </w:rPr>
            </w:pPr>
            <w:r>
              <w:rPr>
                <w:i/>
                <w:iCs/>
                <w:sz w:val="22"/>
                <w:szCs w:val="22"/>
              </w:rPr>
              <w:t>4080* - Tufărișuri sub-arctice de Salix spp.</w:t>
            </w:r>
          </w:p>
          <w:p w14:paraId="2D2E083D" w14:textId="77777777" w:rsidR="002960FB" w:rsidRDefault="00000000">
            <w:pPr>
              <w:spacing w:after="0" w:line="240" w:lineRule="auto"/>
              <w:rPr>
                <w:b/>
                <w:bCs/>
                <w:sz w:val="22"/>
                <w:szCs w:val="22"/>
              </w:rPr>
            </w:pPr>
            <w:r>
              <w:rPr>
                <w:b/>
                <w:bCs/>
                <w:i/>
                <w:iCs/>
                <w:sz w:val="22"/>
                <w:szCs w:val="22"/>
              </w:rPr>
              <w:t>Habitate de pajiști naturale:</w:t>
            </w:r>
          </w:p>
          <w:p w14:paraId="59FED0DE" w14:textId="77777777" w:rsidR="002960FB" w:rsidRDefault="00000000">
            <w:pPr>
              <w:spacing w:after="0" w:line="240" w:lineRule="auto"/>
              <w:rPr>
                <w:sz w:val="22"/>
                <w:szCs w:val="22"/>
              </w:rPr>
            </w:pPr>
            <w:r>
              <w:rPr>
                <w:i/>
                <w:iCs/>
                <w:sz w:val="22"/>
                <w:szCs w:val="22"/>
              </w:rPr>
              <w:t>6150 - Pajiști boreale și alpine pe substrate silicatice;</w:t>
            </w:r>
          </w:p>
          <w:p w14:paraId="1F9FC425" w14:textId="77777777" w:rsidR="002960FB" w:rsidRDefault="00000000">
            <w:pPr>
              <w:spacing w:after="0" w:line="240" w:lineRule="auto"/>
              <w:rPr>
                <w:sz w:val="22"/>
                <w:szCs w:val="22"/>
              </w:rPr>
            </w:pPr>
            <w:r>
              <w:rPr>
                <w:i/>
                <w:iCs/>
                <w:sz w:val="22"/>
                <w:szCs w:val="22"/>
              </w:rPr>
              <w:t>6190 – Pajişti panonice de stâncării (Stipo-festucetalia palentis);</w:t>
            </w:r>
          </w:p>
          <w:p w14:paraId="4F347DB5" w14:textId="77777777" w:rsidR="002960FB" w:rsidRDefault="00000000">
            <w:pPr>
              <w:spacing w:after="0" w:line="240" w:lineRule="auto"/>
              <w:rPr>
                <w:b/>
                <w:bCs/>
                <w:sz w:val="22"/>
                <w:szCs w:val="22"/>
              </w:rPr>
            </w:pPr>
            <w:r>
              <w:rPr>
                <w:b/>
                <w:bCs/>
                <w:i/>
                <w:iCs/>
                <w:sz w:val="22"/>
                <w:szCs w:val="22"/>
              </w:rPr>
              <w:t>Habitate de pajiști xerofile seminaturale</w:t>
            </w:r>
          </w:p>
          <w:p w14:paraId="2BC7606C" w14:textId="77777777" w:rsidR="002960FB" w:rsidRDefault="00000000">
            <w:pPr>
              <w:spacing w:after="0" w:line="240" w:lineRule="auto"/>
              <w:rPr>
                <w:sz w:val="22"/>
                <w:szCs w:val="22"/>
              </w:rPr>
            </w:pPr>
            <w:r>
              <w:rPr>
                <w:i/>
                <w:iCs/>
                <w:sz w:val="22"/>
                <w:szCs w:val="22"/>
              </w:rPr>
              <w:t>6230* - Pajişti bogate în specii de Nardus, pe substraturile silicioase ale zonelor muntoase;</w:t>
            </w:r>
          </w:p>
          <w:p w14:paraId="1ACAD6A5" w14:textId="77777777" w:rsidR="002960FB" w:rsidRDefault="00000000">
            <w:pPr>
              <w:spacing w:after="0" w:line="240" w:lineRule="auto"/>
              <w:rPr>
                <w:b/>
                <w:bCs/>
                <w:sz w:val="22"/>
                <w:szCs w:val="22"/>
              </w:rPr>
            </w:pPr>
            <w:r>
              <w:rPr>
                <w:b/>
                <w:bCs/>
                <w:i/>
                <w:iCs/>
                <w:sz w:val="22"/>
                <w:szCs w:val="22"/>
              </w:rPr>
              <w:t>Habitate de pajiști umede seminaturale:</w:t>
            </w:r>
          </w:p>
          <w:p w14:paraId="72992F63" w14:textId="77777777" w:rsidR="002960FB" w:rsidRDefault="00000000">
            <w:pPr>
              <w:spacing w:after="0" w:line="240" w:lineRule="auto"/>
              <w:rPr>
                <w:sz w:val="22"/>
                <w:szCs w:val="22"/>
              </w:rPr>
            </w:pPr>
            <w:r>
              <w:rPr>
                <w:i/>
                <w:iCs/>
                <w:sz w:val="22"/>
                <w:szCs w:val="22"/>
              </w:rPr>
              <w:lastRenderedPageBreak/>
              <w:t>6410 – Pajişti cu Molinia pe soluri calcaroase, turboase sau argilo-lemnoase (Molinion caeruleae);</w:t>
            </w:r>
          </w:p>
          <w:p w14:paraId="79BBD2AF" w14:textId="77777777" w:rsidR="002960FB" w:rsidRDefault="00000000">
            <w:pPr>
              <w:spacing w:after="0" w:line="240" w:lineRule="auto"/>
              <w:rPr>
                <w:b/>
                <w:bCs/>
                <w:sz w:val="22"/>
                <w:szCs w:val="22"/>
              </w:rPr>
            </w:pPr>
            <w:r>
              <w:rPr>
                <w:i/>
                <w:iCs/>
                <w:sz w:val="22"/>
                <w:szCs w:val="22"/>
              </w:rPr>
              <w:t>6430 – Asociaţii de lizieră cu ierburi înalte hidrofile de la nivelul câmpiilor până la nivel montan şi alpin</w:t>
            </w:r>
          </w:p>
          <w:p w14:paraId="358E8F2B" w14:textId="77777777" w:rsidR="002960FB" w:rsidRDefault="00000000">
            <w:pPr>
              <w:spacing w:after="0" w:line="240" w:lineRule="auto"/>
              <w:rPr>
                <w:b/>
                <w:bCs/>
                <w:sz w:val="22"/>
                <w:szCs w:val="22"/>
              </w:rPr>
            </w:pPr>
            <w:r>
              <w:rPr>
                <w:b/>
                <w:bCs/>
                <w:i/>
                <w:iCs/>
                <w:sz w:val="22"/>
                <w:szCs w:val="22"/>
              </w:rPr>
              <w:t>Habitate de pajiști mezofile</w:t>
            </w:r>
          </w:p>
          <w:p w14:paraId="39172762" w14:textId="77777777" w:rsidR="002960FB" w:rsidRDefault="00000000">
            <w:pPr>
              <w:spacing w:after="0" w:line="240" w:lineRule="auto"/>
              <w:rPr>
                <w:sz w:val="22"/>
                <w:szCs w:val="22"/>
              </w:rPr>
            </w:pPr>
            <w:r>
              <w:rPr>
                <w:i/>
                <w:iCs/>
                <w:sz w:val="22"/>
                <w:szCs w:val="22"/>
              </w:rPr>
              <w:t>6520 – Pajişti montane;</w:t>
            </w:r>
          </w:p>
          <w:p w14:paraId="484EAE5F" w14:textId="77777777" w:rsidR="002960FB" w:rsidRDefault="00000000">
            <w:pPr>
              <w:spacing w:after="0" w:line="240" w:lineRule="auto"/>
              <w:rPr>
                <w:sz w:val="22"/>
                <w:szCs w:val="22"/>
              </w:rPr>
            </w:pPr>
            <w:r>
              <w:rPr>
                <w:b/>
                <w:bCs/>
                <w:i/>
                <w:iCs/>
                <w:sz w:val="22"/>
                <w:szCs w:val="22"/>
              </w:rPr>
              <w:t>Habitate de turbării active:</w:t>
            </w:r>
          </w:p>
          <w:p w14:paraId="0D844F34" w14:textId="77777777" w:rsidR="002960FB" w:rsidRDefault="00000000">
            <w:pPr>
              <w:spacing w:after="0" w:line="240" w:lineRule="auto"/>
              <w:rPr>
                <w:sz w:val="22"/>
                <w:szCs w:val="22"/>
              </w:rPr>
            </w:pPr>
            <w:r>
              <w:rPr>
                <w:i/>
                <w:iCs/>
                <w:sz w:val="22"/>
                <w:szCs w:val="22"/>
              </w:rPr>
              <w:t>7110* - Turbării active;</w:t>
            </w:r>
          </w:p>
          <w:p w14:paraId="27DF2574" w14:textId="77777777" w:rsidR="002960FB" w:rsidRDefault="00000000">
            <w:pPr>
              <w:spacing w:after="0" w:line="240" w:lineRule="auto"/>
              <w:jc w:val="both"/>
              <w:rPr>
                <w:sz w:val="22"/>
                <w:szCs w:val="22"/>
              </w:rPr>
            </w:pPr>
            <w:r>
              <w:rPr>
                <w:i/>
                <w:iCs/>
                <w:sz w:val="22"/>
                <w:szCs w:val="22"/>
              </w:rPr>
              <w:t xml:space="preserve">7140 - Mlaștini turboase de tranziție și turbării mișcătoare; </w:t>
            </w:r>
          </w:p>
          <w:p w14:paraId="36ACA962" w14:textId="77777777" w:rsidR="002960FB" w:rsidRDefault="00000000">
            <w:pPr>
              <w:spacing w:after="0" w:line="240" w:lineRule="auto"/>
              <w:jc w:val="both"/>
              <w:rPr>
                <w:b/>
                <w:bCs/>
                <w:sz w:val="22"/>
                <w:szCs w:val="22"/>
              </w:rPr>
            </w:pPr>
            <w:r>
              <w:rPr>
                <w:b/>
                <w:bCs/>
                <w:i/>
                <w:iCs/>
                <w:sz w:val="22"/>
                <w:szCs w:val="22"/>
              </w:rPr>
              <w:t>Habitate de grohotișuri:</w:t>
            </w:r>
          </w:p>
          <w:p w14:paraId="18EAF111" w14:textId="77777777" w:rsidR="002960FB" w:rsidRDefault="00000000">
            <w:pPr>
              <w:spacing w:after="0" w:line="240" w:lineRule="auto"/>
              <w:jc w:val="both"/>
              <w:rPr>
                <w:sz w:val="22"/>
                <w:szCs w:val="22"/>
              </w:rPr>
            </w:pPr>
            <w:r>
              <w:rPr>
                <w:i/>
                <w:iCs/>
                <w:sz w:val="22"/>
                <w:szCs w:val="22"/>
              </w:rPr>
              <w:t>8110 - Grohotișuri silicatice din etajul montan până în cel alpin (Androsacetalia alpinae şi Galeopsietalia ladani);</w:t>
            </w:r>
          </w:p>
          <w:p w14:paraId="082ED233" w14:textId="77777777" w:rsidR="002960FB" w:rsidRDefault="00000000">
            <w:pPr>
              <w:spacing w:after="0" w:line="240" w:lineRule="auto"/>
              <w:jc w:val="both"/>
              <w:rPr>
                <w:b/>
                <w:bCs/>
                <w:sz w:val="22"/>
                <w:szCs w:val="22"/>
              </w:rPr>
            </w:pPr>
            <w:r>
              <w:rPr>
                <w:b/>
                <w:bCs/>
                <w:i/>
                <w:iCs/>
                <w:sz w:val="22"/>
                <w:szCs w:val="22"/>
              </w:rPr>
              <w:t>Habitate de versanți stâncoși:</w:t>
            </w:r>
          </w:p>
          <w:p w14:paraId="0742AAC6" w14:textId="77777777" w:rsidR="002960FB" w:rsidRDefault="00000000">
            <w:pPr>
              <w:spacing w:after="0" w:line="240" w:lineRule="auto"/>
              <w:jc w:val="both"/>
              <w:rPr>
                <w:sz w:val="22"/>
                <w:szCs w:val="22"/>
              </w:rPr>
            </w:pPr>
            <w:r>
              <w:rPr>
                <w:i/>
                <w:iCs/>
                <w:sz w:val="22"/>
                <w:szCs w:val="22"/>
              </w:rPr>
              <w:t>8210 - Pante stâncoase calcaroase cu vegetaţie chasmofitică;</w:t>
            </w:r>
          </w:p>
          <w:p w14:paraId="239E22E8" w14:textId="77777777" w:rsidR="002960FB" w:rsidRDefault="00000000">
            <w:pPr>
              <w:spacing w:after="0" w:line="240" w:lineRule="auto"/>
              <w:jc w:val="both"/>
              <w:rPr>
                <w:sz w:val="22"/>
                <w:szCs w:val="22"/>
              </w:rPr>
            </w:pPr>
            <w:r>
              <w:rPr>
                <w:i/>
                <w:iCs/>
                <w:sz w:val="22"/>
                <w:szCs w:val="22"/>
              </w:rPr>
              <w:t>8220 - Pante stâncoase silicioase cu vegetaţie chasmofitică</w:t>
            </w:r>
          </w:p>
          <w:p w14:paraId="04ADE1DF" w14:textId="77777777" w:rsidR="002960FB" w:rsidRDefault="00000000">
            <w:pPr>
              <w:spacing w:after="0" w:line="240" w:lineRule="auto"/>
              <w:jc w:val="both"/>
              <w:rPr>
                <w:sz w:val="22"/>
                <w:szCs w:val="22"/>
              </w:rPr>
            </w:pPr>
            <w:r>
              <w:rPr>
                <w:i/>
                <w:iCs/>
                <w:sz w:val="22"/>
                <w:szCs w:val="22"/>
              </w:rPr>
              <w:t xml:space="preserve">8230 - </w:t>
              <w:tab/>
              <w:t>Stânci silicioase cu vegetaţie pionieră de Sedo-Scleranthion sau Sedo albi-Veronicion dillenii;</w:t>
            </w:r>
          </w:p>
        </w:tc>
      </w:tr>
      <w:tr w:rsidR="002960FB" w14:paraId="2AF726ED" w14:textId="77777777" w:rsidTr="00814DA5">
        <w:tc>
          <w:tcPr>
            <w:tcW w:w="2682" w:type="dxa"/>
            <w:tcBorders>
              <w:top w:val="single" w:sz="6" w:space="0" w:color="000000"/>
              <w:left w:val="single" w:sz="6" w:space="0" w:color="000000"/>
              <w:bottom w:val="single" w:sz="6" w:space="0" w:color="000000"/>
              <w:right w:val="single" w:sz="6" w:space="0" w:color="000000"/>
            </w:tcBorders>
          </w:tcPr>
          <w:p w14:paraId="3D0B66B0" w14:textId="77777777" w:rsidR="002960FB" w:rsidRDefault="00000000">
            <w:pPr>
              <w:spacing w:after="0" w:line="240" w:lineRule="auto"/>
              <w:rPr>
                <w:sz w:val="22"/>
                <w:szCs w:val="22"/>
              </w:rPr>
            </w:pPr>
            <w:r>
              <w:rPr>
                <w:sz w:val="22"/>
                <w:szCs w:val="22"/>
              </w:rPr>
              <w:lastRenderedPageBreak/>
              <w:t>Specii</w:t>
            </w:r>
          </w:p>
        </w:tc>
        <w:tc>
          <w:tcPr>
            <w:tcW w:w="6273" w:type="dxa"/>
            <w:tcBorders>
              <w:top w:val="single" w:sz="6" w:space="0" w:color="000000"/>
              <w:left w:val="single" w:sz="6" w:space="0" w:color="000000"/>
              <w:bottom w:val="single" w:sz="6" w:space="0" w:color="000000"/>
              <w:right w:val="single" w:sz="6" w:space="0" w:color="000000"/>
            </w:tcBorders>
          </w:tcPr>
          <w:p w14:paraId="796F3FFB"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Mamifere:</w:t>
            </w:r>
          </w:p>
          <w:p w14:paraId="3BF67C6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7A0FCEA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4B77452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39A44EB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1361 Lynx lynx </w:t>
            </w:r>
          </w:p>
          <w:p w14:paraId="6F6CBE1C"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39C62D2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1337 Castor fiber</w:t>
            </w:r>
          </w:p>
          <w:p w14:paraId="02BE6006"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5C76848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1304 Rhinolophus ferrumequinum</w:t>
            </w:r>
          </w:p>
          <w:p w14:paraId="49C6C0F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1303 Rhinolophus hipposideros</w:t>
            </w:r>
          </w:p>
          <w:p w14:paraId="68E52AE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1307 Myotis blythii </w:t>
            </w:r>
          </w:p>
          <w:p w14:paraId="3AACC195"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1324 Myotis myotis</w:t>
            </w:r>
          </w:p>
          <w:p w14:paraId="108B31CC"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Amfibieni</w:t>
            </w:r>
          </w:p>
          <w:p w14:paraId="47020938"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2001 Triturus montandoni</w:t>
            </w:r>
          </w:p>
          <w:p w14:paraId="3428865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11B62E51"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Pești:</w:t>
            </w:r>
          </w:p>
          <w:p w14:paraId="151B9F3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1131 Leuciscus souffia</w:t>
            </w:r>
          </w:p>
          <w:p w14:paraId="5FB6AC0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1138 Barbus meridionalis</w:t>
            </w:r>
          </w:p>
          <w:p w14:paraId="7DF2A69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1163 Cottus gobio</w:t>
            </w:r>
          </w:p>
          <w:p w14:paraId="60ECE59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1122 Gobio uranoscopus</w:t>
            </w:r>
          </w:p>
          <w:p w14:paraId="7B308E5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1146 Sabanejewia aurata</w:t>
            </w:r>
          </w:p>
          <w:p w14:paraId="10D0D00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4123 Eudontomyzon danfordi</w:t>
            </w:r>
          </w:p>
          <w:p w14:paraId="00829343" w14:textId="12456C51" w:rsidR="00CC1674" w:rsidRPr="00CC1674" w:rsidRDefault="00CC1674">
            <w:pPr>
              <w:pBdr>
                <w:top w:val="nil"/>
                <w:left w:val="nil"/>
                <w:bottom w:val="nil"/>
                <w:right w:val="nil"/>
                <w:between w:val="nil"/>
              </w:pBdr>
              <w:spacing w:after="0" w:line="240" w:lineRule="auto"/>
              <w:rPr>
                <w:i/>
                <w:iCs/>
                <w:sz w:val="22"/>
                <w:szCs w:val="22"/>
              </w:rPr>
            </w:pPr>
            <w:r>
              <w:rPr>
                <w:i/>
                <w:iCs/>
                <w:sz w:val="22"/>
                <w:szCs w:val="22"/>
              </w:rPr>
              <w:t>1105 Hucho hucho</w:t>
            </w:r>
          </w:p>
          <w:p w14:paraId="35C9A0A4"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1324965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1060 Lycaena dispar</w:t>
            </w:r>
          </w:p>
          <w:p w14:paraId="7DA8242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1087 Rosalia alpina </w:t>
            </w:r>
          </w:p>
          <w:p w14:paraId="367FCDE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4012 Carabus hampei </w:t>
            </w:r>
          </w:p>
          <w:p w14:paraId="6009DED1"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4015 Carabus zawadszkii</w:t>
            </w:r>
          </w:p>
          <w:p w14:paraId="75B5ECF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4024 Pseudogaurotina excellens </w:t>
            </w:r>
          </w:p>
          <w:p w14:paraId="5F508EEE"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4030 Colias myrmidone</w:t>
            </w:r>
          </w:p>
          <w:p w14:paraId="30881A27"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4054 Pholidoptera transsylvanica</w:t>
            </w:r>
          </w:p>
          <w:p w14:paraId="70600DE7"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4057 Chilostoma banaticum</w:t>
            </w:r>
          </w:p>
          <w:p w14:paraId="3002388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4014 Crabus variolosus</w:t>
            </w:r>
          </w:p>
          <w:p w14:paraId="604046C6"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Plante:</w:t>
            </w:r>
          </w:p>
          <w:p w14:paraId="1CE7F3B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1381 Dicranum viride </w:t>
            </w:r>
          </w:p>
          <w:p w14:paraId="097CBE5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4116 Tozzia carpathica</w:t>
            </w:r>
          </w:p>
          <w:p w14:paraId="119FF9A9"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Păsări:</w:t>
            </w:r>
          </w:p>
          <w:p w14:paraId="4139963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lastRenderedPageBreak/>
              <w:t>A072 Pernis apivorus</w:t>
            </w:r>
          </w:p>
          <w:p w14:paraId="5945BE2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639D0B7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1ACE265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71A14AA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53B9658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A108 Tetrao urogallus</w:t>
            </w:r>
          </w:p>
          <w:p w14:paraId="0A78878C"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4CF4AC5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A030 Ciconia nigra</w:t>
            </w:r>
          </w:p>
          <w:p w14:paraId="6185A04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5E63005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A223 Aegolius funereus</w:t>
            </w:r>
          </w:p>
          <w:p w14:paraId="170FD73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A104 Bonasa bonasia</w:t>
            </w:r>
          </w:p>
          <w:p w14:paraId="55BFAD1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A339 Lanius minor</w:t>
            </w:r>
          </w:p>
          <w:p w14:paraId="355F7AC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A409 Tetrao tetrix </w:t>
            </w:r>
          </w:p>
        </w:tc>
      </w:tr>
      <w:tr w:rsidR="002960FB" w14:paraId="7150B56B" w14:textId="77777777" w:rsidTr="00814DA5">
        <w:tc>
          <w:tcPr>
            <w:tcW w:w="2682" w:type="dxa"/>
            <w:tcBorders>
              <w:top w:val="single" w:sz="6" w:space="0" w:color="000000"/>
              <w:left w:val="single" w:sz="6" w:space="0" w:color="000000"/>
              <w:bottom w:val="single" w:sz="6" w:space="0" w:color="000000"/>
              <w:right w:val="single" w:sz="6" w:space="0" w:color="000000"/>
            </w:tcBorders>
          </w:tcPr>
          <w:p w14:paraId="669D0FC3" w14:textId="77777777" w:rsidR="002960FB" w:rsidRDefault="00000000">
            <w:pPr>
              <w:spacing w:after="0" w:line="240" w:lineRule="auto"/>
              <w:rPr>
                <w:sz w:val="22"/>
                <w:szCs w:val="22"/>
              </w:rPr>
            </w:pPr>
            <w:r>
              <w:rPr>
                <w:sz w:val="22"/>
                <w:szCs w:val="22"/>
              </w:rPr>
              <w:lastRenderedPageBreak/>
              <w:t>Valoarea ecologică</w:t>
            </w:r>
          </w:p>
        </w:tc>
        <w:tc>
          <w:tcPr>
            <w:tcW w:w="627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conservă ecosisteme reprezentative pentru aria protejată. Valoarea ecologică este asociată diversității și menținerii ecosistemelor forestiere, pajiști, tufărișuri, stâncării și grohotișuri, acvatice și umede și de turbărie.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2960FB" w14:paraId="3215189C" w14:textId="77777777" w:rsidTr="00814DA5">
        <w:tc>
          <w:tcPr>
            <w:tcW w:w="2682" w:type="dxa"/>
            <w:tcBorders>
              <w:top w:val="single" w:sz="6" w:space="0" w:color="000000"/>
              <w:left w:val="single" w:sz="6" w:space="0" w:color="000000"/>
              <w:bottom w:val="single" w:sz="6" w:space="0" w:color="000000"/>
              <w:right w:val="single" w:sz="6" w:space="0" w:color="000000"/>
            </w:tcBorders>
          </w:tcPr>
          <w:p w14:paraId="404CCB0C" w14:textId="77777777" w:rsidR="002960FB" w:rsidRDefault="00000000">
            <w:pPr>
              <w:spacing w:after="0" w:line="240" w:lineRule="auto"/>
              <w:rPr>
                <w:sz w:val="22"/>
                <w:szCs w:val="22"/>
              </w:rPr>
            </w:pPr>
            <w:r>
              <w:rPr>
                <w:sz w:val="22"/>
                <w:szCs w:val="22"/>
              </w:rPr>
              <w:t>Presiuni semnificative</w:t>
            </w:r>
          </w:p>
        </w:tc>
        <w:tc>
          <w:tcPr>
            <w:tcW w:w="6273" w:type="dxa"/>
            <w:tcBorders>
              <w:top w:val="single" w:sz="6" w:space="0" w:color="000000"/>
              <w:left w:val="single" w:sz="6" w:space="0" w:color="000000"/>
              <w:bottom w:val="single" w:sz="6" w:space="0" w:color="000000"/>
              <w:right w:val="single" w:sz="6" w:space="0" w:color="000000"/>
            </w:tcBorders>
          </w:tcPr>
          <w:p w14:paraId="5D166AE4" w14:textId="77777777" w:rsidR="002960FB" w:rsidRDefault="00000000">
            <w:pPr>
              <w:spacing w:after="0" w:line="240" w:lineRule="auto"/>
              <w:rPr>
                <w:sz w:val="22"/>
                <w:szCs w:val="22"/>
              </w:rPr>
            </w:pPr>
            <w:r>
              <w:rPr>
                <w:sz w:val="22"/>
                <w:szCs w:val="22"/>
              </w:rPr>
              <w:t>A04.01 Păşunatul intensiv;</w:t>
            </w:r>
          </w:p>
          <w:p w14:paraId="400F9D5F" w14:textId="77777777" w:rsidR="002960FB" w:rsidRDefault="00000000">
            <w:pPr>
              <w:spacing w:after="0" w:line="240" w:lineRule="auto"/>
              <w:rPr>
                <w:sz w:val="22"/>
                <w:szCs w:val="22"/>
              </w:rPr>
            </w:pPr>
            <w:r>
              <w:rPr>
                <w:sz w:val="22"/>
                <w:szCs w:val="22"/>
              </w:rPr>
              <w:t>I01 Specii invazive non-native (alogene)</w:t>
            </w:r>
          </w:p>
        </w:tc>
      </w:tr>
      <w:tr w:rsidR="002960FB" w:rsidRPr="00823160" w14:paraId="02B9E3A1" w14:textId="77777777" w:rsidTr="00814DA5">
        <w:tc>
          <w:tcPr>
            <w:tcW w:w="2682" w:type="dxa"/>
            <w:tcBorders>
              <w:top w:val="single" w:sz="6" w:space="0" w:color="000000"/>
              <w:left w:val="single" w:sz="6" w:space="0" w:color="000000"/>
              <w:bottom w:val="single" w:sz="6" w:space="0" w:color="000000"/>
              <w:right w:val="single" w:sz="6" w:space="0" w:color="000000"/>
            </w:tcBorders>
          </w:tcPr>
          <w:p w14:paraId="6E5DDD01" w14:textId="77777777" w:rsidR="002960FB" w:rsidRPr="00823160" w:rsidRDefault="00000000" w:rsidP="00823160">
            <w:pPr>
              <w:spacing w:after="0" w:line="240" w:lineRule="auto"/>
              <w:rPr>
                <w:sz w:val="22"/>
                <w:szCs w:val="22"/>
              </w:rPr>
            </w:pPr>
            <w:r>
              <w:rPr>
                <w:sz w:val="22"/>
                <w:szCs w:val="22"/>
              </w:rPr>
              <w:t>Obiective și măsuri de conservare</w:t>
            </w:r>
          </w:p>
        </w:tc>
        <w:tc>
          <w:tcPr>
            <w:tcW w:w="6273" w:type="dxa"/>
            <w:tcBorders>
              <w:top w:val="single" w:sz="6" w:space="0" w:color="000000"/>
              <w:left w:val="single" w:sz="6" w:space="0" w:color="000000"/>
              <w:bottom w:val="single" w:sz="6" w:space="0" w:color="000000"/>
              <w:right w:val="single" w:sz="6" w:space="0" w:color="000000"/>
            </w:tcBorders>
          </w:tcPr>
          <w:p w14:paraId="21F46261" w14:textId="77777777" w:rsidR="002960FB" w:rsidRPr="00823160" w:rsidRDefault="00000000" w:rsidP="00823160">
            <w:pPr>
              <w:spacing w:after="0" w:line="240" w:lineRule="auto"/>
              <w:jc w:val="both"/>
              <w:rPr>
                <w:i/>
                <w:iCs/>
                <w:sz w:val="22"/>
                <w:szCs w:val="22"/>
              </w:rPr>
            </w:pPr>
            <w:r>
              <w:rPr>
                <w:b/>
                <w:bCs/>
                <w:i/>
                <w:iCs/>
                <w:sz w:val="22"/>
                <w:szCs w:val="22"/>
              </w:rPr>
              <w:t>Obiective și măsuri în regim de non-intervenție pentru habitatele forestiere</w:t>
            </w:r>
          </w:p>
          <w:p w14:paraId="376EF62F" w14:textId="77777777" w:rsidR="002960FB" w:rsidRPr="00823160" w:rsidRDefault="00000000" w:rsidP="00823160">
            <w:pPr>
              <w:spacing w:after="0" w:line="240" w:lineRule="auto"/>
              <w:jc w:val="both"/>
              <w:rPr>
                <w:sz w:val="22"/>
                <w:szCs w:val="22"/>
              </w:rPr>
            </w:pPr>
            <w:r>
              <w:rPr>
                <w:b/>
                <w:bCs/>
                <w:sz w:val="22"/>
                <w:szCs w:val="22"/>
              </w:rPr>
              <w:t>Obiectiv general de conservare</w:t>
            </w:r>
          </w:p>
          <w:p w14:paraId="36E745D6" w14:textId="77777777" w:rsidR="002960FB" w:rsidRPr="00823160" w:rsidRDefault="00000000" w:rsidP="0082316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16EF7A2" w14:textId="77777777" w:rsidR="002960FB" w:rsidRPr="00823160" w:rsidRDefault="00000000" w:rsidP="00823160">
            <w:pPr>
              <w:spacing w:after="0" w:line="240" w:lineRule="auto"/>
              <w:jc w:val="both"/>
              <w:rPr>
                <w:sz w:val="22"/>
                <w:szCs w:val="22"/>
              </w:rPr>
            </w:pPr>
            <w:r>
              <w:rPr>
                <w:b/>
                <w:bCs/>
                <w:sz w:val="22"/>
                <w:szCs w:val="22"/>
              </w:rPr>
              <w:t>Obiective specifice:</w:t>
            </w:r>
          </w:p>
          <w:p w14:paraId="791EFA55" w14:textId="77777777" w:rsidR="002960FB" w:rsidRPr="00823160" w:rsidRDefault="00000000" w:rsidP="00823160">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34769214" w14:textId="77777777" w:rsidR="002960FB" w:rsidRPr="00823160" w:rsidRDefault="00000000" w:rsidP="00823160">
            <w:pPr>
              <w:spacing w:after="0" w:line="240" w:lineRule="auto"/>
              <w:jc w:val="both"/>
              <w:rPr>
                <w:sz w:val="22"/>
                <w:szCs w:val="22"/>
              </w:rPr>
            </w:pPr>
            <w:r>
              <w:rPr>
                <w:sz w:val="22"/>
                <w:szCs w:val="22"/>
              </w:rPr>
              <w:t>2. Menținerea elementelor-cheie pentru biodiversitate (arbori foarte bătrâni, arbori-habitat, lemn mort, microhabitate).</w:t>
            </w:r>
          </w:p>
          <w:p w14:paraId="43CEE534" w14:textId="77777777" w:rsidR="002960FB" w:rsidRPr="00823160" w:rsidRDefault="00000000" w:rsidP="0082316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33BD0DB" w14:textId="77777777" w:rsidR="002960FB" w:rsidRPr="00823160" w:rsidRDefault="00000000" w:rsidP="00823160">
            <w:pPr>
              <w:spacing w:after="0" w:line="240" w:lineRule="auto"/>
              <w:jc w:val="both"/>
              <w:rPr>
                <w:sz w:val="22"/>
                <w:szCs w:val="22"/>
              </w:rPr>
            </w:pPr>
            <w:r>
              <w:rPr>
                <w:sz w:val="22"/>
                <w:szCs w:val="22"/>
              </w:rPr>
              <w:t>4. Limitarea deranjului produs de activitățile umane — acces motorizat, turism necontrolat și recoltări neautorizate.</w:t>
            </w:r>
          </w:p>
          <w:p w14:paraId="58C86103" w14:textId="77777777" w:rsidR="002960FB" w:rsidRPr="00823160" w:rsidRDefault="00000000" w:rsidP="00823160">
            <w:pPr>
              <w:spacing w:after="0" w:line="240" w:lineRule="auto"/>
              <w:jc w:val="both"/>
              <w:rPr>
                <w:sz w:val="22"/>
                <w:szCs w:val="22"/>
              </w:rPr>
            </w:pPr>
            <w:r>
              <w:rPr>
                <w:sz w:val="22"/>
                <w:szCs w:val="22"/>
              </w:rPr>
              <w:t>5. Monitorizarea periodică a stării de conservare a habitatelor și speciilor din ZPB.</w:t>
            </w:r>
          </w:p>
          <w:p w14:paraId="1A3E88E2" w14:textId="77777777" w:rsidR="002960FB" w:rsidRPr="00823160" w:rsidRDefault="00000000" w:rsidP="00823160">
            <w:pPr>
              <w:spacing w:after="0" w:line="240" w:lineRule="auto"/>
              <w:jc w:val="both"/>
              <w:rPr>
                <w:sz w:val="22"/>
                <w:szCs w:val="22"/>
              </w:rPr>
            </w:pPr>
            <w:r>
              <w:rPr>
                <w:b/>
                <w:bCs/>
                <w:sz w:val="22"/>
                <w:szCs w:val="22"/>
              </w:rPr>
              <w:t>Măsuri de conservare:</w:t>
            </w:r>
          </w:p>
          <w:p w14:paraId="6C1602F1" w14:textId="77777777" w:rsidR="002960FB" w:rsidRPr="00823160" w:rsidRDefault="00000000" w:rsidP="0082316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37BC446" w14:textId="77777777" w:rsidR="002960FB" w:rsidRPr="00823160" w:rsidRDefault="00000000" w:rsidP="0082316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E257A7C" w14:textId="77777777" w:rsidR="002960FB" w:rsidRPr="00823160" w:rsidRDefault="00000000" w:rsidP="0082316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ED8C4B5" w14:textId="77777777" w:rsidR="002960FB" w:rsidRPr="00823160" w:rsidRDefault="00000000" w:rsidP="0082316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CFF2F8B" w14:textId="77777777" w:rsidR="002960FB" w:rsidRPr="00823160" w:rsidRDefault="00000000" w:rsidP="0082316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4CFAE88" w14:textId="3F910D2F" w:rsidR="002960FB" w:rsidRPr="00823160" w:rsidRDefault="00000000" w:rsidP="00823160">
            <w:pPr>
              <w:spacing w:after="0" w:line="240" w:lineRule="auto"/>
              <w:jc w:val="both"/>
              <w:rPr>
                <w:i/>
                <w:iCs/>
                <w:sz w:val="22"/>
                <w:szCs w:val="22"/>
              </w:rPr>
            </w:pPr>
            <w:r>
              <w:rPr>
                <w:b/>
                <w:bCs/>
                <w:i/>
                <w:iCs/>
                <w:sz w:val="22"/>
                <w:szCs w:val="22"/>
              </w:rPr>
              <w:t xml:space="preserve">Obiective și măsuri de non-intervenție pentru habitatele de stâncărie și grohotișuri</w:t>
            </w:r>
          </w:p>
          <w:p w14:paraId="4E675260" w14:textId="77777777" w:rsidR="002960FB" w:rsidRPr="00823160" w:rsidRDefault="00000000" w:rsidP="00823160">
            <w:pPr>
              <w:spacing w:after="0" w:line="240" w:lineRule="auto"/>
              <w:jc w:val="both"/>
              <w:rPr>
                <w:sz w:val="22"/>
                <w:szCs w:val="22"/>
              </w:rPr>
            </w:pPr>
            <w:r>
              <w:rPr>
                <w:b/>
                <w:bCs/>
                <w:sz w:val="22"/>
                <w:szCs w:val="22"/>
              </w:rPr>
              <w:t>Obiectiv general de conservare</w:t>
            </w:r>
          </w:p>
          <w:p w14:paraId="6CD004D7" w14:textId="77777777" w:rsidR="002960FB" w:rsidRPr="00823160" w:rsidRDefault="00000000" w:rsidP="0082316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3568F64" w14:textId="77777777" w:rsidR="002960FB" w:rsidRPr="00823160" w:rsidRDefault="00000000" w:rsidP="00823160">
            <w:pPr>
              <w:spacing w:after="0" w:line="240" w:lineRule="auto"/>
              <w:jc w:val="both"/>
              <w:rPr>
                <w:sz w:val="22"/>
                <w:szCs w:val="22"/>
              </w:rPr>
            </w:pPr>
            <w:r>
              <w:rPr>
                <w:b/>
                <w:bCs/>
                <w:sz w:val="22"/>
                <w:szCs w:val="22"/>
              </w:rPr>
              <w:t>Obiective specifice:</w:t>
            </w:r>
          </w:p>
          <w:p w14:paraId="2AC7965E" w14:textId="77777777" w:rsidR="002960FB" w:rsidRPr="00823160" w:rsidRDefault="00000000" w:rsidP="00823160">
            <w:pPr>
              <w:spacing w:after="0" w:line="240" w:lineRule="auto"/>
              <w:jc w:val="both"/>
              <w:rPr>
                <w:sz w:val="22"/>
                <w:szCs w:val="22"/>
              </w:rPr>
            </w:pPr>
            <w:r>
              <w:rPr>
                <w:sz w:val="22"/>
                <w:szCs w:val="22"/>
              </w:rPr>
              <w:t>1. Menținerea habitatelor și a speciilor rare, endemice sau sensibile asociate stâncăriilor și grohotișurilor.</w:t>
            </w:r>
          </w:p>
          <w:p w14:paraId="45E05FFA" w14:textId="77777777" w:rsidR="002960FB" w:rsidRPr="00823160" w:rsidRDefault="00000000" w:rsidP="00823160">
            <w:pPr>
              <w:spacing w:after="0" w:line="240" w:lineRule="auto"/>
              <w:jc w:val="both"/>
              <w:rPr>
                <w:sz w:val="22"/>
                <w:szCs w:val="22"/>
              </w:rPr>
            </w:pPr>
            <w:r>
              <w:rPr>
                <w:sz w:val="22"/>
                <w:szCs w:val="22"/>
              </w:rPr>
              <w:t>2. Menținerea microhabitatelor naturale (fisuri, cornișe, platforme, grohotișuri mobile) și a condițiilor de microclimat.</w:t>
            </w:r>
          </w:p>
          <w:p w14:paraId="4BCECCC4" w14:textId="77777777" w:rsidR="002960FB" w:rsidRPr="00823160" w:rsidRDefault="00000000" w:rsidP="00823160">
            <w:pPr>
              <w:spacing w:after="0" w:line="240" w:lineRule="auto"/>
              <w:jc w:val="both"/>
              <w:rPr>
                <w:sz w:val="22"/>
                <w:szCs w:val="22"/>
              </w:rPr>
            </w:pPr>
            <w:r>
              <w:rPr>
                <w:sz w:val="22"/>
                <w:szCs w:val="22"/>
              </w:rPr>
              <w:t>3. Conservarea dinamicii geomorfologice naturale (eroziune, acumulare, căderi de blocuri), fără stabilizări artificiale.</w:t>
            </w:r>
          </w:p>
          <w:p w14:paraId="579257F7" w14:textId="77777777" w:rsidR="002960FB" w:rsidRPr="00823160" w:rsidRDefault="00000000" w:rsidP="00823160">
            <w:pPr>
              <w:spacing w:after="0" w:line="240" w:lineRule="auto"/>
              <w:jc w:val="both"/>
              <w:rPr>
                <w:sz w:val="22"/>
                <w:szCs w:val="22"/>
              </w:rPr>
            </w:pPr>
            <w:r>
              <w:rPr>
                <w:sz w:val="22"/>
                <w:szCs w:val="22"/>
              </w:rPr>
              <w:t>4. Limitarea deranjului și a degradărilor fizice cauzate de accesul și activitățile umane.</w:t>
            </w:r>
          </w:p>
          <w:p w14:paraId="244573A0" w14:textId="77777777" w:rsidR="002960FB" w:rsidRPr="00823160" w:rsidRDefault="00000000" w:rsidP="00823160">
            <w:pPr>
              <w:spacing w:after="0" w:line="240" w:lineRule="auto"/>
              <w:jc w:val="both"/>
              <w:rPr>
                <w:sz w:val="22"/>
                <w:szCs w:val="22"/>
              </w:rPr>
            </w:pPr>
            <w:r>
              <w:rPr>
                <w:sz w:val="22"/>
                <w:szCs w:val="22"/>
              </w:rPr>
              <w:t>5. Monitorizarea stării de conservare și detectarea timpurie a presiunilor.</w:t>
            </w:r>
          </w:p>
          <w:p w14:paraId="17719340" w14:textId="77777777" w:rsidR="002960FB" w:rsidRPr="00823160" w:rsidRDefault="00000000" w:rsidP="00823160">
            <w:pPr>
              <w:spacing w:after="0" w:line="240" w:lineRule="auto"/>
              <w:jc w:val="both"/>
              <w:rPr>
                <w:sz w:val="22"/>
                <w:szCs w:val="22"/>
              </w:rPr>
            </w:pPr>
            <w:r>
              <w:rPr>
                <w:b/>
                <w:bCs/>
                <w:sz w:val="22"/>
                <w:szCs w:val="22"/>
              </w:rPr>
              <w:lastRenderedPageBreak/>
              <w:t>Măsuri de conservare:</w:t>
            </w:r>
          </w:p>
          <w:p w14:paraId="7B2AB4B8" w14:textId="77777777" w:rsidR="002960FB" w:rsidRPr="00823160" w:rsidRDefault="00000000" w:rsidP="0082316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3063F912" w14:textId="77777777" w:rsidR="002960FB" w:rsidRPr="00823160" w:rsidRDefault="00000000" w:rsidP="0082316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0656F5B1" w14:textId="77777777" w:rsidR="002960FB" w:rsidRPr="00823160" w:rsidRDefault="00000000" w:rsidP="0082316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511C4C16" w14:textId="3D44E71E" w:rsidR="002960FB" w:rsidRPr="00823160" w:rsidRDefault="00000000" w:rsidP="00823160">
            <w:pPr>
              <w:spacing w:after="0" w:line="240" w:lineRule="auto"/>
              <w:jc w:val="both"/>
              <w:rPr>
                <w:sz w:val="22"/>
                <w:szCs w:val="22"/>
              </w:rPr>
            </w:pPr>
            <w:r>
              <w:rPr>
                <w:sz w:val="22"/>
                <w:szCs w:val="22"/>
              </w:rPr>
              <w:t xml:space="preserve">4. Sectoarele sensibile se delimitează prin decizie a administratorului ANP, se marchează în teren și se publică pe pagina de internet, în termen de 12 luni de la intrarea în vigoare..</w:t>
            </w:r>
          </w:p>
          <w:p w14:paraId="459FB817" w14:textId="77777777" w:rsidR="002960FB" w:rsidRPr="00823160" w:rsidRDefault="00000000" w:rsidP="0082316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1B662ADE" w14:textId="77777777" w:rsidR="002960FB" w:rsidRPr="00823160" w:rsidRDefault="00000000" w:rsidP="0082316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39873854" w14:textId="482C90D1" w:rsidR="002960FB" w:rsidRPr="00823160" w:rsidRDefault="00000000" w:rsidP="00823160">
            <w:pPr>
              <w:spacing w:after="0" w:line="240" w:lineRule="auto"/>
              <w:jc w:val="both"/>
              <w:rPr>
                <w:b/>
                <w:bCs/>
                <w:i/>
                <w:iCs/>
                <w:sz w:val="22"/>
                <w:szCs w:val="22"/>
              </w:rPr>
            </w:pPr>
            <w:r>
              <w:rPr>
                <w:b/>
                <w:bCs/>
                <w:i/>
                <w:iCs/>
                <w:sz w:val="22"/>
                <w:szCs w:val="22"/>
              </w:rPr>
              <w:t xml:space="preserve">Obiective și măsuri de non-intervenție pentru habitatele de turbării </w:t>
            </w:r>
          </w:p>
          <w:p w14:paraId="59FE306A" w14:textId="77777777" w:rsidR="00823160" w:rsidRPr="00823160" w:rsidRDefault="00823160" w:rsidP="00823160">
            <w:pPr>
              <w:spacing w:after="0" w:line="240" w:lineRule="auto"/>
              <w:jc w:val="both"/>
              <w:rPr>
                <w:rFonts w:eastAsia="Times New Roman"/>
                <w:noProof/>
                <w:sz w:val="22"/>
                <w:szCs w:val="22"/>
                <w:lang w:val="en-US"/>
              </w:rPr>
            </w:pPr>
            <w:r>
              <w:rPr>
                <w:rFonts w:eastAsia="Times New Roman"/>
                <w:noProof/>
                <w:sz w:val="22"/>
                <w:szCs w:val="22"/>
                <w:lang w:val="en-US"/>
              </w:rPr>
              <w:t>Menținerea pe termen lung a integrității structurale și funcționale a turbăriilor/mlaștinilor funcționale prin conservarea regimului hidrologic natural, prevenirea presiunilor antropice și limitarea strictă a activităților la cele permise în regimul de non</w:t>
              <w:noBreakHyphen/>
              <w:t>intervenție.</w:t>
            </w:r>
          </w:p>
          <w:p w14:paraId="1388B267" w14:textId="77777777" w:rsidR="002960FB" w:rsidRPr="00823160" w:rsidRDefault="00000000" w:rsidP="00823160">
            <w:pPr>
              <w:spacing w:after="0" w:line="240" w:lineRule="auto"/>
              <w:jc w:val="both"/>
              <w:rPr>
                <w:sz w:val="22"/>
                <w:szCs w:val="22"/>
              </w:rPr>
            </w:pPr>
            <w:r>
              <w:rPr>
                <w:b/>
                <w:bCs/>
                <w:sz w:val="22"/>
                <w:szCs w:val="22"/>
              </w:rPr>
              <w:t>Obiective specifice:</w:t>
            </w:r>
          </w:p>
          <w:p w14:paraId="7E30E29F" w14:textId="77777777" w:rsidR="002960FB" w:rsidRPr="00823160" w:rsidRDefault="00000000" w:rsidP="0082316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3472D95C" w14:textId="77777777" w:rsidR="002960FB" w:rsidRPr="00823160" w:rsidRDefault="00000000" w:rsidP="0082316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350971F8" w14:textId="77777777" w:rsidR="002960FB" w:rsidRPr="00823160" w:rsidRDefault="00000000" w:rsidP="00823160">
            <w:pPr>
              <w:spacing w:after="0" w:line="240" w:lineRule="auto"/>
              <w:jc w:val="both"/>
              <w:rPr>
                <w:sz w:val="22"/>
                <w:szCs w:val="22"/>
              </w:rPr>
            </w:pPr>
            <w:r>
              <w:rPr>
                <w:sz w:val="22"/>
                <w:szCs w:val="22"/>
              </w:rPr>
              <w:t>3. Prevenirea eutrofizării și a aportului de sedimente sau substanțe poluante.</w:t>
            </w:r>
          </w:p>
          <w:p w14:paraId="4665FEE0" w14:textId="77777777" w:rsidR="002960FB" w:rsidRPr="00823160" w:rsidRDefault="00000000" w:rsidP="00823160">
            <w:pPr>
              <w:spacing w:after="0" w:line="240" w:lineRule="auto"/>
              <w:jc w:val="both"/>
              <w:rPr>
                <w:sz w:val="22"/>
                <w:szCs w:val="22"/>
              </w:rPr>
            </w:pPr>
            <w:r>
              <w:rPr>
                <w:sz w:val="22"/>
                <w:szCs w:val="22"/>
              </w:rPr>
              <w:t>4. Conservarea dinamicii naturale a turbăriilor active (creștere lentă a substratului, succesiune ecologică naturală).</w:t>
            </w:r>
          </w:p>
          <w:p w14:paraId="51EFB1AA" w14:textId="77777777" w:rsidR="002960FB" w:rsidRPr="00823160" w:rsidRDefault="00000000" w:rsidP="00823160">
            <w:pPr>
              <w:spacing w:after="0" w:line="240" w:lineRule="auto"/>
              <w:jc w:val="both"/>
              <w:rPr>
                <w:sz w:val="22"/>
                <w:szCs w:val="22"/>
              </w:rPr>
            </w:pPr>
            <w:r>
              <w:rPr>
                <w:sz w:val="22"/>
                <w:szCs w:val="22"/>
              </w:rPr>
              <w:t>5. Limitarea drastică a deranjului fizic — turbăriile sunt extrem de sensibile la tasare și fragmentare.</w:t>
            </w:r>
          </w:p>
          <w:p w14:paraId="737F9BE0" w14:textId="77777777" w:rsidR="002960FB" w:rsidRPr="00823160" w:rsidRDefault="00000000" w:rsidP="00823160">
            <w:pPr>
              <w:spacing w:after="0" w:line="240" w:lineRule="auto"/>
              <w:jc w:val="both"/>
              <w:rPr>
                <w:sz w:val="22"/>
                <w:szCs w:val="22"/>
              </w:rPr>
            </w:pPr>
            <w:r>
              <w:rPr>
                <w:sz w:val="22"/>
                <w:szCs w:val="22"/>
              </w:rPr>
              <w:t>6. Detectarea timpurie a presiunilor și a efectelor schimbărilor climatice asupra hidrologiei și vegetației specifice.</w:t>
            </w:r>
          </w:p>
          <w:p w14:paraId="018BC768" w14:textId="77777777" w:rsidR="002960FB" w:rsidRPr="00823160" w:rsidRDefault="00000000" w:rsidP="00823160">
            <w:pPr>
              <w:spacing w:after="0" w:line="240" w:lineRule="auto"/>
              <w:jc w:val="both"/>
              <w:rPr>
                <w:sz w:val="22"/>
                <w:szCs w:val="22"/>
              </w:rPr>
            </w:pPr>
            <w:r>
              <w:rPr>
                <w:b/>
                <w:bCs/>
                <w:sz w:val="22"/>
                <w:szCs w:val="22"/>
              </w:rPr>
              <w:t>Măsuri de conservare:</w:t>
            </w:r>
          </w:p>
          <w:p w14:paraId="6A6D8AF7" w14:textId="77777777" w:rsidR="002960FB" w:rsidRPr="00823160" w:rsidRDefault="00000000" w:rsidP="00823160">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077909B1" w14:textId="77777777" w:rsidR="002960FB" w:rsidRPr="00823160" w:rsidRDefault="00000000" w:rsidP="0082316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49756FB7" w14:textId="7CE6BF29" w:rsidR="002960FB" w:rsidRPr="00823160" w:rsidRDefault="00000000" w:rsidP="00823160">
            <w:pPr>
              <w:spacing w:after="0" w:line="240" w:lineRule="auto"/>
              <w:jc w:val="both"/>
              <w:rPr>
                <w:sz w:val="22"/>
                <w:szCs w:val="22"/>
              </w:rPr>
            </w:pPr>
            <w:r>
              <w:rPr>
                <w:sz w:val="22"/>
                <w:szCs w:val="22"/>
              </w:rPr>
              <w:t xml:space="preserve">3. Traversarea turbăriilor în afara traseelor amenajate este interzisă. Amenajarea de noi pasarele este permisă exclusiv atunci când este justificată prin rezultatele monitorizării ca măsură de reducere a tasării, cu avizul administratorului ariei naturale protejate, pe structură din lemn, fără lucrări de drenare sau nivelare.</w:t>
            </w:r>
          </w:p>
          <w:p w14:paraId="394BA3F6" w14:textId="77777777" w:rsidR="002960FB" w:rsidRPr="00823160" w:rsidRDefault="00000000" w:rsidP="00823160">
            <w:pPr>
              <w:spacing w:after="0" w:line="240" w:lineRule="auto"/>
              <w:jc w:val="both"/>
              <w:rPr>
                <w:sz w:val="22"/>
                <w:szCs w:val="22"/>
              </w:rPr>
            </w:pPr>
            <w:r>
              <w:rPr>
                <w:sz w:val="22"/>
                <w:szCs w:val="22"/>
              </w:rPr>
              <w:lastRenderedPageBreak/>
              <w:t>4. Activitățile agro-pastorale (pășunat, cosit) sunt excluse — turbăriile sunt habitate naturale care nu necesită intervenție.</w:t>
            </w:r>
          </w:p>
          <w:p w14:paraId="25DDDE19" w14:textId="77777777" w:rsidR="002960FB" w:rsidRPr="00823160" w:rsidRDefault="00000000" w:rsidP="0082316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4B9E34BB" w14:textId="77777777" w:rsidR="002960FB" w:rsidRPr="00823160" w:rsidRDefault="00000000" w:rsidP="0082316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0F59C6FF" w14:textId="0DA87395" w:rsidR="002960FB" w:rsidRPr="00823160" w:rsidRDefault="00000000" w:rsidP="00823160">
            <w:pPr>
              <w:spacing w:after="0" w:line="240" w:lineRule="auto"/>
              <w:jc w:val="both"/>
              <w:rPr>
                <w:i/>
                <w:iCs/>
                <w:sz w:val="22"/>
                <w:szCs w:val="22"/>
              </w:rPr>
            </w:pPr>
            <w:r>
              <w:rPr>
                <w:b/>
                <w:bCs/>
                <w:i/>
                <w:iCs/>
                <w:sz w:val="22"/>
                <w:szCs w:val="22"/>
              </w:rPr>
              <w:t xml:space="preserve">Obiective și măsuri de management activ pentru habitatele de pajiști </w:t>
            </w:r>
          </w:p>
          <w:p w14:paraId="0233EF0B" w14:textId="77777777" w:rsidR="002960FB" w:rsidRPr="00823160" w:rsidRDefault="00000000" w:rsidP="00823160">
            <w:pPr>
              <w:spacing w:after="0" w:line="240" w:lineRule="auto"/>
              <w:jc w:val="both"/>
              <w:rPr>
                <w:sz w:val="22"/>
                <w:szCs w:val="22"/>
              </w:rPr>
            </w:pPr>
            <w:r>
              <w:rPr>
                <w:b/>
                <w:bCs/>
                <w:sz w:val="22"/>
                <w:szCs w:val="22"/>
              </w:rPr>
              <w:t>Obiectiv general de conservare</w:t>
            </w:r>
          </w:p>
          <w:p w14:paraId="1D663AA3" w14:textId="77777777" w:rsidR="002960FB" w:rsidRPr="00823160" w:rsidRDefault="00000000" w:rsidP="0082316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5E43730" w14:textId="77777777" w:rsidR="002960FB" w:rsidRPr="00823160" w:rsidRDefault="00000000" w:rsidP="00823160">
            <w:pPr>
              <w:spacing w:after="0" w:line="240" w:lineRule="auto"/>
              <w:jc w:val="both"/>
              <w:rPr>
                <w:sz w:val="22"/>
                <w:szCs w:val="22"/>
              </w:rPr>
            </w:pPr>
            <w:r>
              <w:rPr>
                <w:b/>
                <w:bCs/>
                <w:sz w:val="22"/>
                <w:szCs w:val="22"/>
              </w:rPr>
              <w:t>Obiective specifice:</w:t>
            </w:r>
          </w:p>
          <w:p w14:paraId="4F261137" w14:textId="77777777" w:rsidR="002960FB" w:rsidRPr="00823160" w:rsidRDefault="00000000" w:rsidP="00823160">
            <w:pPr>
              <w:spacing w:after="0" w:line="240" w:lineRule="auto"/>
              <w:jc w:val="both"/>
              <w:rPr>
                <w:sz w:val="22"/>
                <w:szCs w:val="22"/>
              </w:rPr>
            </w:pPr>
            <w:r>
              <w:rPr>
                <w:sz w:val="22"/>
                <w:szCs w:val="22"/>
              </w:rPr>
              <w:t>1. Menținerea suprafețelor de pajiști și prevenirea abandonului sau conversiei către alte categorii de folosință.</w:t>
            </w:r>
          </w:p>
          <w:p w14:paraId="026F50AA" w14:textId="77777777" w:rsidR="002960FB" w:rsidRPr="00823160" w:rsidRDefault="00000000" w:rsidP="00823160">
            <w:pPr>
              <w:spacing w:after="0" w:line="240" w:lineRule="auto"/>
              <w:jc w:val="both"/>
              <w:rPr>
                <w:sz w:val="22"/>
                <w:szCs w:val="22"/>
              </w:rPr>
            </w:pPr>
            <w:r>
              <w:rPr>
                <w:sz w:val="22"/>
                <w:szCs w:val="22"/>
              </w:rPr>
              <w:t>2. Menținerea unei structuri mozaicate favorabile biodiversității.</w:t>
            </w:r>
          </w:p>
          <w:p w14:paraId="03762988" w14:textId="77777777" w:rsidR="002960FB" w:rsidRPr="00823160" w:rsidRDefault="00000000" w:rsidP="00823160">
            <w:pPr>
              <w:spacing w:after="0" w:line="240" w:lineRule="auto"/>
              <w:jc w:val="both"/>
              <w:rPr>
                <w:sz w:val="22"/>
                <w:szCs w:val="22"/>
              </w:rPr>
            </w:pPr>
            <w:r>
              <w:rPr>
                <w:sz w:val="22"/>
                <w:szCs w:val="22"/>
              </w:rPr>
              <w:t>3.Evitarea degradării habitatelor prin suprapășunat, subpășunat, compactarea solului și eroziune.</w:t>
            </w:r>
          </w:p>
          <w:p w14:paraId="6723FA7B" w14:textId="77777777" w:rsidR="002960FB" w:rsidRPr="00823160" w:rsidRDefault="00000000" w:rsidP="00823160">
            <w:pPr>
              <w:spacing w:after="0" w:line="240" w:lineRule="auto"/>
              <w:jc w:val="both"/>
              <w:rPr>
                <w:sz w:val="22"/>
                <w:szCs w:val="22"/>
              </w:rPr>
            </w:pPr>
            <w:r>
              <w:rPr>
                <w:sz w:val="22"/>
                <w:szCs w:val="22"/>
              </w:rPr>
              <w:t>4. Limitarea utilizării substanțelor chimice și prevenirea eutrofizării habitatelor.</w:t>
            </w:r>
          </w:p>
          <w:p w14:paraId="6A4D3ABB" w14:textId="77777777" w:rsidR="002960FB" w:rsidRPr="00823160" w:rsidRDefault="00000000" w:rsidP="00823160">
            <w:pPr>
              <w:spacing w:after="0" w:line="240" w:lineRule="auto"/>
              <w:jc w:val="both"/>
              <w:rPr>
                <w:sz w:val="22"/>
                <w:szCs w:val="22"/>
              </w:rPr>
            </w:pPr>
            <w:r>
              <w:rPr>
                <w:sz w:val="22"/>
                <w:szCs w:val="22"/>
              </w:rPr>
              <w:t>5. Controlul speciilor invazive și limitarea instalării vegetației lemnoase.</w:t>
            </w:r>
          </w:p>
          <w:p w14:paraId="2FD304BB" w14:textId="77777777" w:rsidR="002960FB" w:rsidRPr="00823160" w:rsidRDefault="00000000" w:rsidP="00823160">
            <w:pPr>
              <w:spacing w:after="0" w:line="240" w:lineRule="auto"/>
              <w:jc w:val="both"/>
              <w:rPr>
                <w:sz w:val="22"/>
                <w:szCs w:val="22"/>
              </w:rPr>
            </w:pPr>
            <w:r>
              <w:rPr>
                <w:sz w:val="22"/>
                <w:szCs w:val="22"/>
              </w:rPr>
              <w:t>6. Monitorizarea utilizării habitatelor și adaptarea managementului în funcție de rezultate.</w:t>
            </w:r>
          </w:p>
          <w:p w14:paraId="4D6949E2" w14:textId="77777777" w:rsidR="002960FB" w:rsidRPr="00823160" w:rsidRDefault="00000000" w:rsidP="00823160">
            <w:pPr>
              <w:spacing w:after="0" w:line="240" w:lineRule="auto"/>
              <w:jc w:val="both"/>
              <w:rPr>
                <w:sz w:val="22"/>
                <w:szCs w:val="22"/>
              </w:rPr>
            </w:pPr>
            <w:r>
              <w:rPr>
                <w:b/>
                <w:bCs/>
                <w:sz w:val="22"/>
                <w:szCs w:val="22"/>
              </w:rPr>
              <w:t>Măsuri de conservare:</w:t>
            </w:r>
          </w:p>
          <w:p w14:paraId="5B4435AC" w14:textId="317A0A86" w:rsidR="002960FB" w:rsidRPr="00823160" w:rsidRDefault="00000000" w:rsidP="00823160">
            <w:pPr>
              <w:spacing w:after="0" w:line="240" w:lineRule="auto"/>
              <w:jc w:val="both"/>
              <w:rPr>
                <w:sz w:val="22"/>
                <w:szCs w:val="22"/>
              </w:rPr>
            </w:pPr>
            <w:r>
              <w:rPr>
                <w:sz w:val="22"/>
                <w:szCs w:val="22"/>
              </w:rPr>
              <w:t xml:space="preserve">1. Se menține utilizarea extensivă existentă a pajiștilor seminaturale cu tradiție de utilizare, identificate de administratorul ariei naturale protejate. Pentru suprafețele situate în zona de protecție integrală, pășunatul se desfășoară în condițiile art. 22 din O.U.G. nr. 57/2007 și ale Planului de management. Pentru suprafețele inaccesibile sau aflate în succesiune naturală avansată nu se instituie obligația de intervenție anuală..</w:t>
            </w:r>
          </w:p>
          <w:p w14:paraId="62CBE7C4" w14:textId="77777777" w:rsidR="002960FB" w:rsidRPr="00823160" w:rsidRDefault="00000000" w:rsidP="0082316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38733B4" w14:textId="77777777" w:rsidR="002960FB" w:rsidRPr="00823160" w:rsidRDefault="00000000" w:rsidP="0082316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34D750A4" w14:textId="77777777" w:rsidR="002960FB" w:rsidRPr="00823160" w:rsidRDefault="00000000" w:rsidP="0082316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433D6BA9" w14:textId="77777777" w:rsidR="002960FB" w:rsidRPr="00823160" w:rsidRDefault="00000000" w:rsidP="0082316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6580232" w14:textId="070B1CCC" w:rsidR="002960FB" w:rsidRPr="00823160" w:rsidRDefault="00000000" w:rsidP="00823160">
            <w:pPr>
              <w:spacing w:after="0" w:line="240" w:lineRule="auto"/>
              <w:jc w:val="both"/>
              <w:rPr>
                <w:sz w:val="22"/>
                <w:szCs w:val="22"/>
              </w:rPr>
            </w:pPr>
            <w:r>
              <w:rPr>
                <w:sz w:val="22"/>
                <w:szCs w:val="22"/>
              </w:rPr>
              <w:t xml:space="preserve">6. Pășunatul se realizează exclusiv în regim controlat și extensiv, conform amenajamentului pastoral existent cu adaptarea încărcăturii animale și a perioadelor de utilizare la capacitatea de suport a habitatului și la obiectivele de conservare.</w:t>
            </w:r>
          </w:p>
          <w:p w14:paraId="1958FCCD" w14:textId="19D2DF8F" w:rsidR="002960FB" w:rsidRPr="00823160" w:rsidRDefault="00000000" w:rsidP="00823160">
            <w:pPr>
              <w:spacing w:after="0" w:line="240" w:lineRule="auto"/>
              <w:jc w:val="both"/>
              <w:rPr>
                <w:sz w:val="22"/>
                <w:szCs w:val="22"/>
              </w:rPr>
            </w:pPr>
            <w:r>
              <w:rPr>
                <w:sz w:val="22"/>
                <w:szCs w:val="22"/>
              </w:rPr>
              <w:lastRenderedPageBreak/>
              <w:t xml:space="preserve">7. Începerea pășunatului se realizează conform amenajamentului pastoral existent și numai după instalarea creșterii active a vegetației și după retragerea excesului de umiditate din sol, pentru evitarea degradării covorului vegetal și a compactării solului.</w:t>
            </w:r>
          </w:p>
          <w:p w14:paraId="05E706A3" w14:textId="03721F58" w:rsidR="002960FB" w:rsidRPr="00823160" w:rsidRDefault="00000000" w:rsidP="00823160">
            <w:pPr>
              <w:spacing w:after="0" w:line="240" w:lineRule="auto"/>
              <w:jc w:val="both"/>
              <w:rPr>
                <w:sz w:val="22"/>
                <w:szCs w:val="22"/>
              </w:rPr>
            </w:pPr>
            <w:r>
              <w:rPr>
                <w:sz w:val="22"/>
                <w:szCs w:val="22"/>
              </w:rPr>
              <w:t xml:space="preserve">8. Pășunatul se întrerupe conform amenajamentului pastoral existent astfel încât vegetația să dispună de timp suficient pentru refacerea masei vegetative și acumularea rezervelor înaintea sezonului rece.</w:t>
            </w:r>
          </w:p>
          <w:p w14:paraId="0AF65D9B" w14:textId="77777777" w:rsidR="002960FB" w:rsidRPr="00823160" w:rsidRDefault="00000000" w:rsidP="0082316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2871B43D" w14:textId="77A6896A" w:rsidR="002960FB" w:rsidRPr="00823160" w:rsidRDefault="00000000" w:rsidP="00823160">
            <w:pPr>
              <w:spacing w:after="0" w:line="240" w:lineRule="auto"/>
              <w:jc w:val="both"/>
              <w:rPr>
                <w:sz w:val="22"/>
                <w:szCs w:val="22"/>
              </w:rPr>
            </w:pPr>
            <w:r>
              <w:rPr>
                <w:sz w:val="22"/>
                <w:szCs w:val="22"/>
              </w:rPr>
              <w:t xml:space="preserve">10. Este posibilă numai fertilizarea organică tradițională, în cantități moderate și compatibile cu menținerea diversității floristice și a structurii habitatului.</w:t>
            </w:r>
          </w:p>
          <w:p w14:paraId="2D1C5317" w14:textId="77777777" w:rsidR="002960FB" w:rsidRPr="00823160" w:rsidRDefault="00000000" w:rsidP="0082316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32AC6569" w14:textId="77777777" w:rsidR="002960FB" w:rsidRPr="00823160" w:rsidRDefault="00000000" w:rsidP="0082316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1ABB2EA2" w14:textId="77777777" w:rsidR="002960FB" w:rsidRPr="00823160" w:rsidRDefault="00000000" w:rsidP="0082316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19F8CD41" w14:textId="77777777" w:rsidR="002960FB" w:rsidRPr="00823160" w:rsidRDefault="00000000" w:rsidP="0082316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8E6E644" w14:textId="77777777" w:rsidR="002960FB" w:rsidRPr="00823160" w:rsidRDefault="00000000" w:rsidP="0082316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4D1CAC9F" w14:textId="77777777" w:rsidR="002960FB" w:rsidRPr="00823160" w:rsidRDefault="00000000" w:rsidP="0082316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60173B95" w14:textId="77777777" w:rsidR="002960FB" w:rsidRDefault="00000000" w:rsidP="0082316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757B2A9F" w14:textId="1129081E" w:rsidR="00CC1674" w:rsidRDefault="00CC1674" w:rsidP="00823160">
            <w:pPr>
              <w:spacing w:after="0" w:line="240" w:lineRule="auto"/>
              <w:jc w:val="both"/>
              <w:rPr>
                <w:sz w:val="22"/>
                <w:szCs w:val="22"/>
              </w:rPr>
            </w:pPr>
            <w:r>
              <w:rPr>
                <w:sz w:val="22"/>
                <w:szCs w:val="22"/>
              </w:rPr>
              <w:t xml:space="preserve">Notă: în zonele de interferență a habitatelor de pajiști cu cele de turbării se aplică regimul cel mai restrictiv, iar delimitarea suprafețelor de pajiște și turbărie se realizează de administratorul ariei naturale protejate în termen de 12 luni de</w:t>
            </w:r>
            <w:r>
              <w:t xml:space="preserve"> </w:t>
            </w:r>
            <w:r>
              <w:rPr>
                <w:sz w:val="22"/>
                <w:szCs w:val="22"/>
              </w:rPr>
              <w:t>la intrarea în vigoare, cu asigurarea finanțării.</w:t>
            </w:r>
          </w:p>
          <w:p w14:paraId="7655AB93" w14:textId="468CBF71" w:rsidR="002960FB" w:rsidRPr="00CC1674" w:rsidRDefault="00000000" w:rsidP="00823160">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4FA42E8C" w14:textId="77777777" w:rsidR="002960FB" w:rsidRPr="00823160" w:rsidRDefault="00000000" w:rsidP="00823160">
            <w:pPr>
              <w:spacing w:after="0" w:line="240" w:lineRule="auto"/>
              <w:jc w:val="both"/>
              <w:rPr>
                <w:b/>
                <w:bCs/>
                <w:sz w:val="22"/>
                <w:szCs w:val="22"/>
              </w:rPr>
            </w:pPr>
            <w:r>
              <w:rPr>
                <w:b/>
                <w:bCs/>
                <w:sz w:val="22"/>
                <w:szCs w:val="22"/>
              </w:rPr>
              <w:t>Obiectiv de conservare</w:t>
            </w:r>
          </w:p>
          <w:p w14:paraId="689A8C58" w14:textId="77777777" w:rsidR="002960FB" w:rsidRPr="00823160" w:rsidRDefault="00000000" w:rsidP="0082316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C0703DC" w14:textId="77777777" w:rsidR="002960FB" w:rsidRPr="00823160" w:rsidRDefault="00000000" w:rsidP="00823160">
            <w:pPr>
              <w:spacing w:after="0" w:line="240" w:lineRule="auto"/>
              <w:jc w:val="both"/>
              <w:rPr>
                <w:b/>
                <w:bCs/>
                <w:sz w:val="22"/>
                <w:szCs w:val="22"/>
              </w:rPr>
            </w:pPr>
            <w:r>
              <w:rPr>
                <w:b/>
                <w:bCs/>
                <w:sz w:val="22"/>
                <w:szCs w:val="22"/>
              </w:rPr>
              <w:t>Obiective specifice</w:t>
            </w:r>
          </w:p>
          <w:p w14:paraId="042BB404" w14:textId="77777777" w:rsidR="002960FB" w:rsidRPr="00823160" w:rsidRDefault="00000000" w:rsidP="00823160">
            <w:pPr>
              <w:spacing w:after="0" w:line="240" w:lineRule="auto"/>
              <w:jc w:val="both"/>
              <w:rPr>
                <w:sz w:val="22"/>
                <w:szCs w:val="22"/>
              </w:rPr>
            </w:pPr>
            <w:r>
              <w:rPr>
                <w:sz w:val="22"/>
                <w:szCs w:val="22"/>
              </w:rPr>
              <w:t>• O1. Menținerea structurii și funcțiilor naturale ale habitatului, fără fragmentare sau transformări antropice.</w:t>
            </w:r>
          </w:p>
          <w:p w14:paraId="1BA5AD8F" w14:textId="77777777" w:rsidR="002960FB" w:rsidRPr="00823160" w:rsidRDefault="00000000" w:rsidP="00823160">
            <w:pPr>
              <w:spacing w:after="0" w:line="240" w:lineRule="auto"/>
              <w:jc w:val="both"/>
              <w:rPr>
                <w:sz w:val="22"/>
                <w:szCs w:val="22"/>
              </w:rPr>
            </w:pPr>
            <w:r>
              <w:rPr>
                <w:sz w:val="22"/>
                <w:szCs w:val="22"/>
              </w:rPr>
              <w:t>• O2. Conservarea proceselor naturale de regenerare, succesiune și evoluție a vegetației.</w:t>
            </w:r>
          </w:p>
          <w:p w14:paraId="3E0011F4" w14:textId="77777777" w:rsidR="002960FB" w:rsidRPr="00823160" w:rsidRDefault="00000000" w:rsidP="00823160">
            <w:pPr>
              <w:spacing w:after="0" w:line="240" w:lineRule="auto"/>
              <w:jc w:val="both"/>
              <w:rPr>
                <w:sz w:val="22"/>
                <w:szCs w:val="22"/>
              </w:rPr>
            </w:pPr>
            <w:r>
              <w:rPr>
                <w:sz w:val="22"/>
                <w:szCs w:val="22"/>
              </w:rPr>
              <w:lastRenderedPageBreak/>
              <w:t>• O3. Menținerea condițiilor favorabile speciilor de floră și faună caracteristice habitatului.</w:t>
            </w:r>
          </w:p>
          <w:p w14:paraId="23BD90AA" w14:textId="77777777" w:rsidR="002960FB" w:rsidRPr="00823160" w:rsidRDefault="00000000" w:rsidP="00823160">
            <w:pPr>
              <w:spacing w:after="0" w:line="240" w:lineRule="auto"/>
              <w:jc w:val="both"/>
              <w:rPr>
                <w:sz w:val="22"/>
                <w:szCs w:val="22"/>
              </w:rPr>
            </w:pPr>
            <w:r>
              <w:rPr>
                <w:sz w:val="22"/>
                <w:szCs w:val="22"/>
              </w:rPr>
              <w:t>• O4. Limitarea presiunilor antropice care pot conduce la degradarea habitatului.</w:t>
            </w:r>
          </w:p>
          <w:p w14:paraId="3A638720" w14:textId="77777777" w:rsidR="002960FB" w:rsidRPr="00823160" w:rsidRDefault="00000000" w:rsidP="00823160">
            <w:pPr>
              <w:spacing w:after="0" w:line="240" w:lineRule="auto"/>
              <w:jc w:val="both"/>
              <w:rPr>
                <w:sz w:val="22"/>
                <w:szCs w:val="22"/>
              </w:rPr>
            </w:pPr>
            <w:r>
              <w:rPr>
                <w:sz w:val="22"/>
                <w:szCs w:val="22"/>
              </w:rPr>
              <w:t>• O5. Prevenirea instalării și extinderii speciilor alohtone invazive.</w:t>
            </w:r>
          </w:p>
          <w:p w14:paraId="1743A767" w14:textId="77777777" w:rsidR="002960FB" w:rsidRPr="00823160" w:rsidRDefault="00000000" w:rsidP="00823160">
            <w:pPr>
              <w:spacing w:after="0" w:line="240" w:lineRule="auto"/>
              <w:jc w:val="both"/>
              <w:rPr>
                <w:b/>
                <w:bCs/>
                <w:sz w:val="22"/>
                <w:szCs w:val="22"/>
              </w:rPr>
            </w:pPr>
            <w:r>
              <w:rPr>
                <w:b/>
                <w:bCs/>
                <w:sz w:val="22"/>
                <w:szCs w:val="22"/>
              </w:rPr>
              <w:t>Măsuri de conservare</w:t>
            </w:r>
          </w:p>
          <w:p w14:paraId="1979C68E" w14:textId="77777777" w:rsidR="002960FB" w:rsidRPr="00823160" w:rsidRDefault="00000000" w:rsidP="00823160">
            <w:pPr>
              <w:spacing w:after="0" w:line="240" w:lineRule="auto"/>
              <w:jc w:val="both"/>
              <w:rPr>
                <w:sz w:val="22"/>
                <w:szCs w:val="22"/>
              </w:rPr>
            </w:pPr>
            <w:r>
              <w:rPr>
                <w:sz w:val="22"/>
                <w:szCs w:val="22"/>
              </w:rPr>
              <w:t>1. Menținerea habitatului în stare naturală</w:t>
            </w:r>
          </w:p>
          <w:p w14:paraId="6FC2E889" w14:textId="77777777" w:rsidR="002960FB" w:rsidRPr="00823160" w:rsidRDefault="00000000" w:rsidP="0082316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235FBD64" w14:textId="77777777" w:rsidR="002960FB" w:rsidRPr="00823160" w:rsidRDefault="00000000" w:rsidP="00823160">
            <w:pPr>
              <w:spacing w:after="0" w:line="240" w:lineRule="auto"/>
              <w:jc w:val="both"/>
              <w:rPr>
                <w:sz w:val="22"/>
                <w:szCs w:val="22"/>
              </w:rPr>
            </w:pPr>
            <w:r>
              <w:rPr>
                <w:sz w:val="22"/>
                <w:szCs w:val="22"/>
              </w:rPr>
              <w:t>2. Menținerea proceselor naturale</w:t>
            </w:r>
          </w:p>
          <w:p w14:paraId="2AF17547" w14:textId="77777777" w:rsidR="002960FB" w:rsidRPr="00823160" w:rsidRDefault="00000000" w:rsidP="00823160">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0C2CF75E" w14:textId="77777777" w:rsidR="002960FB" w:rsidRPr="00823160" w:rsidRDefault="00000000" w:rsidP="00823160">
            <w:pPr>
              <w:spacing w:after="0" w:line="240" w:lineRule="auto"/>
              <w:jc w:val="both"/>
              <w:rPr>
                <w:sz w:val="22"/>
                <w:szCs w:val="22"/>
              </w:rPr>
            </w:pPr>
            <w:r>
              <w:rPr>
                <w:sz w:val="22"/>
                <w:szCs w:val="22"/>
              </w:rPr>
              <w:t>3. Controlul speciilor alohtone invazive</w:t>
            </w:r>
          </w:p>
          <w:p w14:paraId="341A8B12" w14:textId="77777777" w:rsidR="002960FB" w:rsidRPr="00823160" w:rsidRDefault="00000000" w:rsidP="0082316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7955F4AC" w14:textId="77777777" w:rsidR="002960FB" w:rsidRPr="00823160" w:rsidRDefault="00000000" w:rsidP="00823160">
            <w:pPr>
              <w:spacing w:after="0" w:line="240" w:lineRule="auto"/>
              <w:jc w:val="both"/>
              <w:rPr>
                <w:sz w:val="22"/>
                <w:szCs w:val="22"/>
              </w:rPr>
            </w:pPr>
            <w:r>
              <w:rPr>
                <w:sz w:val="22"/>
                <w:szCs w:val="22"/>
              </w:rPr>
              <w:t>4. Monitorizare</w:t>
            </w:r>
          </w:p>
          <w:p w14:paraId="71986118" w14:textId="77777777" w:rsidR="002960FB" w:rsidRPr="00823160" w:rsidRDefault="00000000" w:rsidP="0082316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7DD1C43C" w14:textId="7AAC3595" w:rsidR="002960FB" w:rsidRPr="00CC1674" w:rsidRDefault="00000000" w:rsidP="00823160">
            <w:pPr>
              <w:spacing w:after="0" w:line="240" w:lineRule="auto"/>
              <w:jc w:val="both"/>
              <w:rPr>
                <w:i/>
                <w:iCs/>
                <w:sz w:val="22"/>
                <w:szCs w:val="22"/>
              </w:rPr>
            </w:pPr>
            <w:r>
              <w:rPr>
                <w:b/>
                <w:bCs/>
                <w:i/>
                <w:iCs/>
                <w:sz w:val="22"/>
                <w:szCs w:val="22"/>
              </w:rPr>
              <w:t xml:space="preserve">Obiective și măsuri de non-intervenție pentru habitatele acvatice</w:t>
            </w:r>
          </w:p>
          <w:p w14:paraId="73622F00" w14:textId="77777777" w:rsidR="002960FB" w:rsidRPr="00823160" w:rsidRDefault="00000000" w:rsidP="00823160">
            <w:pPr>
              <w:spacing w:after="0" w:line="240" w:lineRule="auto"/>
              <w:jc w:val="both"/>
              <w:rPr>
                <w:sz w:val="22"/>
                <w:szCs w:val="22"/>
              </w:rPr>
            </w:pPr>
            <w:r>
              <w:rPr>
                <w:b/>
                <w:bCs/>
                <w:sz w:val="22"/>
                <w:szCs w:val="22"/>
              </w:rPr>
              <w:t>Obiective specifice:</w:t>
            </w:r>
          </w:p>
          <w:p w14:paraId="18B200EC" w14:textId="77777777" w:rsidR="002960FB" w:rsidRPr="00823160" w:rsidRDefault="00000000" w:rsidP="00823160">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 de eroziune și sedimentare).</w:t>
            </w:r>
          </w:p>
          <w:p w14:paraId="7FDA2330" w14:textId="77777777" w:rsidR="002960FB" w:rsidRPr="00823160" w:rsidRDefault="00000000" w:rsidP="00823160">
            <w:pPr>
              <w:spacing w:after="0" w:line="240" w:lineRule="auto"/>
              <w:jc w:val="both"/>
              <w:rPr>
                <w:sz w:val="22"/>
                <w:szCs w:val="22"/>
              </w:rPr>
            </w:pPr>
            <w:r>
              <w:rPr>
                <w:b/>
                <w:bCs/>
                <w:sz w:val="22"/>
                <w:szCs w:val="22"/>
              </w:rPr>
              <w:t xml:space="preserve">2. </w:t>
            </w:r>
            <w:r>
              <w:rPr>
                <w:sz w:val="22"/>
                <w:szCs w:val="22"/>
              </w:rPr>
              <w:t>Menținerea conectivității naturale existente între albie, zone umede și luncă, fără intervenții de modificare.</w:t>
            </w:r>
          </w:p>
          <w:p w14:paraId="6E84F740" w14:textId="77777777" w:rsidR="002960FB" w:rsidRPr="00823160" w:rsidRDefault="00000000" w:rsidP="00823160">
            <w:pPr>
              <w:spacing w:after="0" w:line="240" w:lineRule="auto"/>
              <w:jc w:val="both"/>
              <w:rPr>
                <w:sz w:val="22"/>
                <w:szCs w:val="22"/>
              </w:rPr>
            </w:pPr>
            <w:r>
              <w:rPr>
                <w:b/>
                <w:bCs/>
                <w:sz w:val="22"/>
                <w:szCs w:val="22"/>
              </w:rPr>
              <w:t xml:space="preserve">3. </w:t>
            </w:r>
            <w:r>
              <w:rPr>
                <w:sz w:val="22"/>
                <w:szCs w:val="22"/>
              </w:rPr>
              <w:t>Conservarea habitatelor ripariene existente.</w:t>
            </w:r>
          </w:p>
          <w:p w14:paraId="7E0E342E" w14:textId="77777777" w:rsidR="002960FB" w:rsidRPr="00823160" w:rsidRDefault="00000000" w:rsidP="00823160">
            <w:pPr>
              <w:spacing w:after="0" w:line="240" w:lineRule="auto"/>
              <w:jc w:val="both"/>
              <w:rPr>
                <w:sz w:val="22"/>
                <w:szCs w:val="22"/>
              </w:rPr>
            </w:pPr>
            <w:r>
              <w:rPr>
                <w:b/>
                <w:bCs/>
                <w:sz w:val="22"/>
                <w:szCs w:val="22"/>
              </w:rPr>
              <w:t xml:space="preserve">4. </w:t>
            </w:r>
            <w:r>
              <w:rPr>
                <w:sz w:val="22"/>
                <w:szCs w:val="22"/>
              </w:rPr>
              <w:t>Prevenirea poluării difuze și punctuale.</w:t>
            </w:r>
          </w:p>
          <w:p w14:paraId="01F4B224" w14:textId="77777777" w:rsidR="002960FB" w:rsidRPr="00823160" w:rsidRDefault="00000000" w:rsidP="00823160">
            <w:pPr>
              <w:spacing w:after="0" w:line="240" w:lineRule="auto"/>
              <w:jc w:val="both"/>
              <w:rPr>
                <w:sz w:val="22"/>
                <w:szCs w:val="22"/>
              </w:rPr>
            </w:pPr>
            <w:r>
              <w:rPr>
                <w:b/>
                <w:bCs/>
                <w:sz w:val="22"/>
                <w:szCs w:val="22"/>
              </w:rPr>
              <w:t xml:space="preserve">5. </w:t>
            </w:r>
            <w:r>
              <w:rPr>
                <w:sz w:val="22"/>
                <w:szCs w:val="22"/>
              </w:rPr>
              <w:t>Limitarea deranjului și a degradărilor fizice cauzate de accesul necontrolat.</w:t>
            </w:r>
          </w:p>
          <w:p w14:paraId="2362B212" w14:textId="77777777" w:rsidR="002960FB" w:rsidRPr="00823160" w:rsidRDefault="00000000" w:rsidP="00823160">
            <w:pPr>
              <w:spacing w:after="0" w:line="240" w:lineRule="auto"/>
              <w:jc w:val="both"/>
              <w:rPr>
                <w:sz w:val="22"/>
                <w:szCs w:val="22"/>
              </w:rPr>
            </w:pPr>
            <w:r>
              <w:rPr>
                <w:b/>
                <w:bCs/>
                <w:sz w:val="22"/>
                <w:szCs w:val="22"/>
              </w:rPr>
              <w:t>Măsuri de conservare:</w:t>
            </w:r>
          </w:p>
          <w:p w14:paraId="1C562FB7" w14:textId="49422014" w:rsidR="002960FB" w:rsidRPr="00823160" w:rsidRDefault="00000000" w:rsidP="00823160">
            <w:pPr>
              <w:spacing w:after="0" w:line="240" w:lineRule="auto"/>
              <w:jc w:val="both"/>
              <w:rPr>
                <w:sz w:val="22"/>
                <w:szCs w:val="22"/>
              </w:rPr>
            </w:pPr>
            <w:r>
              <w:rPr>
                <w:b/>
                <w:bCs/>
                <w:sz w:val="22"/>
                <w:szCs w:val="22"/>
              </w:rPr>
              <w:t xml:space="preserve">1. </w:t>
            </w:r>
            <w:r>
              <w:rPr>
                <w:sz w:val="22"/>
                <w:szCs w:val="22"/>
              </w:rPr>
              <w:t xml:space="preserve">Nu se realizează lucrări de restaurare, renaturare, regularizare, reconectare sau alte intervenții care modifică structura ori funcționarea ecosistemului cu excepția expresă pentru lucrările de mentenanță a infrastructurii existente, în condițiile pct. 1.3.4 din OM 1066/2026, cu avizul administratorului ANP și cu soluții de inginerie naturalistică unde tehnic posibil.</w:t>
            </w:r>
          </w:p>
          <w:p w14:paraId="31713B6D" w14:textId="162AA014" w:rsidR="002960FB" w:rsidRPr="00823160" w:rsidRDefault="00000000" w:rsidP="00823160">
            <w:pPr>
              <w:spacing w:after="0" w:line="240" w:lineRule="auto"/>
              <w:jc w:val="both"/>
              <w:rPr>
                <w:sz w:val="22"/>
                <w:szCs w:val="22"/>
              </w:rPr>
            </w:pPr>
            <w:r>
              <w:rPr>
                <w:b/>
                <w:bCs/>
                <w:sz w:val="22"/>
                <w:szCs w:val="22"/>
              </w:rPr>
              <w:t xml:space="preserve">2. </w:t>
            </w:r>
            <w:r>
              <w:rPr>
                <w:sz w:val="22"/>
                <w:szCs w:val="22"/>
              </w:rPr>
              <w:t>Se interzic lucrările care simplifică albia sau lunca (îndiguiri noi, regularizări, dragaje, consolidări artificiale de mal), precum și orice intervenții care reduc variabilitatea naturală a nivelului apei sau a debitului</w:t>
            </w:r>
            <w:r>
              <w:t xml:space="preserve"> </w:t>
            </w:r>
            <w:r>
              <w:rPr>
                <w:sz w:val="22"/>
                <w:szCs w:val="22"/>
              </w:rPr>
              <w:t>cu excepția expresă pentru lucrările de mentenanță a infrastructurii existente, în condițiile pct. 1.3.4 din OM 1066/2026, cu avizul administratorului ANP și cu soluții de inginerie naturalistică unde tehnic posibil.</w:t>
            </w:r>
          </w:p>
          <w:p w14:paraId="6001840F" w14:textId="77777777" w:rsidR="002960FB" w:rsidRPr="00823160" w:rsidRDefault="00000000" w:rsidP="00823160">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35342DE2" w14:textId="77777777" w:rsidR="002960FB" w:rsidRPr="00823160" w:rsidRDefault="00000000" w:rsidP="00823160">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2DD1094D" w14:textId="77777777" w:rsidR="002960FB" w:rsidRPr="00823160" w:rsidRDefault="00000000" w:rsidP="00823160">
            <w:pPr>
              <w:spacing w:after="0" w:line="240" w:lineRule="auto"/>
              <w:jc w:val="both"/>
              <w:rPr>
                <w:sz w:val="22"/>
                <w:szCs w:val="22"/>
              </w:rPr>
            </w:pPr>
            <w:r>
              <w:rPr>
                <w:b/>
                <w:bCs/>
                <w:sz w:val="22"/>
                <w:szCs w:val="22"/>
              </w:rPr>
              <w:lastRenderedPageBreak/>
              <w:t xml:space="preserve">5. </w:t>
            </w:r>
            <w:r>
              <w:rPr>
                <w:sz w:val="22"/>
                <w:szCs w:val="22"/>
              </w:rPr>
              <w:t>Accesul motorizat este interzis; cercetarea și monitorizarea se realizează cu metode neintruzive.</w:t>
            </w:r>
          </w:p>
          <w:p w14:paraId="10CC0F90" w14:textId="2475B987" w:rsidR="00D3411B" w:rsidRPr="00CC1674" w:rsidRDefault="00D3411B" w:rsidP="00823160">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7F7DCAAB" w14:textId="77777777" w:rsidR="00D3411B" w:rsidRPr="00823160" w:rsidRDefault="00D3411B" w:rsidP="00823160">
            <w:pPr>
              <w:spacing w:after="0" w:line="240" w:lineRule="auto"/>
              <w:jc w:val="both"/>
              <w:rPr>
                <w:b/>
                <w:bCs/>
                <w:sz w:val="22"/>
                <w:szCs w:val="22"/>
              </w:rPr>
            </w:pPr>
            <w:r>
              <w:rPr>
                <w:b/>
                <w:bCs/>
                <w:sz w:val="22"/>
                <w:szCs w:val="22"/>
              </w:rPr>
              <w:t>Obiectiv de conservare</w:t>
            </w:r>
          </w:p>
          <w:p w14:paraId="17D50DA4" w14:textId="77777777" w:rsidR="00D3411B" w:rsidRPr="00823160" w:rsidRDefault="00D3411B" w:rsidP="0082316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63790872" w14:textId="77777777" w:rsidR="00D3411B" w:rsidRPr="00823160" w:rsidRDefault="00D3411B" w:rsidP="00823160">
            <w:pPr>
              <w:spacing w:after="0" w:line="240" w:lineRule="auto"/>
              <w:jc w:val="both"/>
              <w:rPr>
                <w:b/>
                <w:bCs/>
                <w:sz w:val="22"/>
                <w:szCs w:val="22"/>
              </w:rPr>
            </w:pPr>
            <w:r>
              <w:rPr>
                <w:b/>
                <w:bCs/>
                <w:sz w:val="22"/>
                <w:szCs w:val="22"/>
              </w:rPr>
              <w:t>Obiective specifice</w:t>
            </w:r>
          </w:p>
          <w:p w14:paraId="3545DC46" w14:textId="77777777" w:rsidR="00D3411B" w:rsidRPr="00823160" w:rsidRDefault="00D3411B" w:rsidP="00823160">
            <w:pPr>
              <w:spacing w:after="0" w:line="240" w:lineRule="auto"/>
              <w:jc w:val="both"/>
              <w:rPr>
                <w:sz w:val="22"/>
                <w:szCs w:val="22"/>
              </w:rPr>
            </w:pPr>
            <w:r>
              <w:rPr>
                <w:sz w:val="22"/>
                <w:szCs w:val="22"/>
              </w:rPr>
              <w:t>• O1. Menținerea structurii și funcțiilor naturale ale habitatului, fără fragmentare sau transformări antropice.</w:t>
            </w:r>
          </w:p>
          <w:p w14:paraId="5420419F" w14:textId="77777777" w:rsidR="00D3411B" w:rsidRPr="00823160" w:rsidRDefault="00D3411B" w:rsidP="00823160">
            <w:pPr>
              <w:spacing w:after="0" w:line="240" w:lineRule="auto"/>
              <w:jc w:val="both"/>
              <w:rPr>
                <w:sz w:val="22"/>
                <w:szCs w:val="22"/>
              </w:rPr>
            </w:pPr>
            <w:r>
              <w:rPr>
                <w:sz w:val="22"/>
                <w:szCs w:val="22"/>
              </w:rPr>
              <w:t>• O2. Conservarea proceselor naturale de regenerare, succesiune și evoluție a vegetației.</w:t>
            </w:r>
          </w:p>
          <w:p w14:paraId="74824295" w14:textId="77777777" w:rsidR="00D3411B" w:rsidRPr="00823160" w:rsidRDefault="00D3411B" w:rsidP="00823160">
            <w:pPr>
              <w:spacing w:after="0" w:line="240" w:lineRule="auto"/>
              <w:jc w:val="both"/>
              <w:rPr>
                <w:sz w:val="22"/>
                <w:szCs w:val="22"/>
              </w:rPr>
            </w:pPr>
            <w:r>
              <w:rPr>
                <w:sz w:val="22"/>
                <w:szCs w:val="22"/>
              </w:rPr>
              <w:t>• O3. Menținerea condițiilor favorabile speciilor de floră și faună caracteristice habitatului.</w:t>
            </w:r>
          </w:p>
          <w:p w14:paraId="44413575" w14:textId="77777777" w:rsidR="00D3411B" w:rsidRPr="00823160" w:rsidRDefault="00D3411B" w:rsidP="00823160">
            <w:pPr>
              <w:spacing w:after="0" w:line="240" w:lineRule="auto"/>
              <w:jc w:val="both"/>
              <w:rPr>
                <w:sz w:val="22"/>
                <w:szCs w:val="22"/>
              </w:rPr>
            </w:pPr>
            <w:r>
              <w:rPr>
                <w:sz w:val="22"/>
                <w:szCs w:val="22"/>
              </w:rPr>
              <w:t>• O4. Limitarea presiunilor antropice care pot conduce la degradarea habitatului.</w:t>
            </w:r>
          </w:p>
          <w:p w14:paraId="14AC8F91" w14:textId="77777777" w:rsidR="00D3411B" w:rsidRPr="00823160" w:rsidRDefault="00D3411B" w:rsidP="00823160">
            <w:pPr>
              <w:spacing w:after="0" w:line="240" w:lineRule="auto"/>
              <w:jc w:val="both"/>
              <w:rPr>
                <w:sz w:val="22"/>
                <w:szCs w:val="22"/>
              </w:rPr>
            </w:pPr>
            <w:r>
              <w:rPr>
                <w:sz w:val="22"/>
                <w:szCs w:val="22"/>
              </w:rPr>
              <w:t>• O5. Prevenirea instalării și extinderii speciilor alohtone invazive.</w:t>
            </w:r>
          </w:p>
          <w:p w14:paraId="3B0C5AC9" w14:textId="77777777" w:rsidR="00D3411B" w:rsidRPr="00823160" w:rsidRDefault="00D3411B" w:rsidP="00823160">
            <w:pPr>
              <w:spacing w:after="0" w:line="240" w:lineRule="auto"/>
              <w:jc w:val="both"/>
              <w:rPr>
                <w:b/>
                <w:bCs/>
                <w:sz w:val="22"/>
                <w:szCs w:val="22"/>
              </w:rPr>
            </w:pPr>
            <w:r>
              <w:rPr>
                <w:b/>
                <w:bCs/>
                <w:sz w:val="22"/>
                <w:szCs w:val="22"/>
              </w:rPr>
              <w:t>Măsuri de conservare</w:t>
            </w:r>
          </w:p>
          <w:p w14:paraId="640391D5" w14:textId="77777777" w:rsidR="00D3411B" w:rsidRPr="00823160" w:rsidRDefault="00D3411B" w:rsidP="00823160">
            <w:pPr>
              <w:spacing w:after="0" w:line="240" w:lineRule="auto"/>
              <w:jc w:val="both"/>
              <w:rPr>
                <w:sz w:val="22"/>
                <w:szCs w:val="22"/>
              </w:rPr>
            </w:pPr>
            <w:r>
              <w:rPr>
                <w:sz w:val="22"/>
                <w:szCs w:val="22"/>
              </w:rPr>
              <w:t>1. Menținerea habitatului în stare naturală</w:t>
            </w:r>
          </w:p>
          <w:p w14:paraId="77FE76C9" w14:textId="77777777" w:rsidR="00D3411B" w:rsidRPr="00823160" w:rsidRDefault="00D3411B" w:rsidP="0082316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781FF820" w14:textId="77777777" w:rsidR="00D3411B" w:rsidRPr="00823160" w:rsidRDefault="00D3411B" w:rsidP="00823160">
            <w:pPr>
              <w:spacing w:after="0" w:line="240" w:lineRule="auto"/>
              <w:jc w:val="both"/>
              <w:rPr>
                <w:sz w:val="22"/>
                <w:szCs w:val="22"/>
              </w:rPr>
            </w:pPr>
            <w:r>
              <w:rPr>
                <w:sz w:val="22"/>
                <w:szCs w:val="22"/>
              </w:rPr>
              <w:t>2. Menținerea proceselor naturale</w:t>
            </w:r>
          </w:p>
          <w:p w14:paraId="7D7ECE3F" w14:textId="77777777" w:rsidR="00D3411B" w:rsidRPr="00823160" w:rsidRDefault="00D3411B" w:rsidP="00823160">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04BB3303" w14:textId="77777777" w:rsidR="00D3411B" w:rsidRPr="00823160" w:rsidRDefault="00D3411B" w:rsidP="00823160">
            <w:pPr>
              <w:spacing w:after="0" w:line="240" w:lineRule="auto"/>
              <w:jc w:val="both"/>
              <w:rPr>
                <w:sz w:val="22"/>
                <w:szCs w:val="22"/>
              </w:rPr>
            </w:pPr>
            <w:r>
              <w:rPr>
                <w:sz w:val="22"/>
                <w:szCs w:val="22"/>
              </w:rPr>
              <w:t>3. Controlul speciilor alohtone invazive</w:t>
            </w:r>
          </w:p>
          <w:p w14:paraId="1CA0B1C4" w14:textId="77777777" w:rsidR="00D3411B" w:rsidRPr="00823160" w:rsidRDefault="00D3411B" w:rsidP="0082316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5BD05E1B" w14:textId="77777777" w:rsidR="00D3411B" w:rsidRPr="00823160" w:rsidRDefault="00D3411B" w:rsidP="00823160">
            <w:pPr>
              <w:spacing w:after="0" w:line="240" w:lineRule="auto"/>
              <w:jc w:val="both"/>
              <w:rPr>
                <w:sz w:val="22"/>
                <w:szCs w:val="22"/>
              </w:rPr>
            </w:pPr>
            <w:r>
              <w:rPr>
                <w:sz w:val="22"/>
                <w:szCs w:val="22"/>
              </w:rPr>
              <w:t>4. Monitorizare</w:t>
            </w:r>
          </w:p>
          <w:p w14:paraId="37AD5CC0" w14:textId="63B70A99" w:rsidR="00D3411B" w:rsidRPr="00823160" w:rsidRDefault="00D3411B" w:rsidP="0082316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113D9641" w14:textId="77777777" w:rsidR="002960FB" w:rsidRPr="00823160" w:rsidRDefault="00000000" w:rsidP="0082316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36B89523" w14:textId="77777777" w:rsidR="002960FB" w:rsidRPr="00823160" w:rsidRDefault="00000000" w:rsidP="0082316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960FB" w:rsidRPr="00823160" w14:paraId="51F20707" w14:textId="77777777" w:rsidTr="00814DA5">
        <w:tc>
          <w:tcPr>
            <w:tcW w:w="2682" w:type="dxa"/>
            <w:tcBorders>
              <w:top w:val="single" w:sz="6" w:space="0" w:color="000000"/>
              <w:left w:val="single" w:sz="6" w:space="0" w:color="000000"/>
              <w:bottom w:val="single" w:sz="6" w:space="0" w:color="000000"/>
              <w:right w:val="single" w:sz="6" w:space="0" w:color="000000"/>
            </w:tcBorders>
          </w:tcPr>
          <w:p w14:paraId="305E4AD1" w14:textId="77777777" w:rsidR="002960FB" w:rsidRPr="00823160" w:rsidRDefault="00000000" w:rsidP="00823160">
            <w:pPr>
              <w:spacing w:after="0" w:line="240" w:lineRule="auto"/>
              <w:rPr>
                <w:sz w:val="22"/>
                <w:szCs w:val="22"/>
              </w:rPr>
            </w:pPr>
            <w:r>
              <w:rPr>
                <w:sz w:val="22"/>
                <w:szCs w:val="22"/>
              </w:rPr>
              <w:lastRenderedPageBreak/>
              <w:t>Tipul de proprietate</w:t>
            </w:r>
          </w:p>
        </w:tc>
        <w:tc>
          <w:tcPr>
            <w:tcW w:w="6273" w:type="dxa"/>
            <w:tcBorders>
              <w:top w:val="single" w:sz="6" w:space="0" w:color="000000"/>
              <w:left w:val="single" w:sz="6" w:space="0" w:color="000000"/>
              <w:bottom w:val="single" w:sz="6" w:space="0" w:color="000000"/>
              <w:right w:val="single" w:sz="6" w:space="0" w:color="000000"/>
            </w:tcBorders>
          </w:tcPr>
          <w:p w14:paraId="2C68F7AA" w14:textId="77777777" w:rsidR="002960FB" w:rsidRPr="00823160" w:rsidRDefault="00000000" w:rsidP="00823160">
            <w:pPr>
              <w:spacing w:after="0" w:line="240" w:lineRule="auto"/>
              <w:rPr>
                <w:sz w:val="22"/>
                <w:szCs w:val="22"/>
              </w:rPr>
            </w:pPr>
            <w:r>
              <w:rPr>
                <w:sz w:val="22"/>
                <w:szCs w:val="22"/>
              </w:rPr>
              <w:t>Publică de stat și privată</w:t>
            </w:r>
          </w:p>
        </w:tc>
      </w:tr>
    </w:tbl>
    <w:p w14:paraId="4D048251" w14:textId="77777777" w:rsidR="002960FB" w:rsidRPr="00823160" w:rsidRDefault="002960FB" w:rsidP="00823160">
      <w:pPr>
        <w:spacing w:after="0" w:line="240" w:lineRule="auto"/>
        <w:rPr>
          <w:sz w:val="22"/>
          <w:szCs w:val="22"/>
        </w:rPr>
      </w:pPr>
    </w:p>
    <w:p w14:paraId="4108310C" w14:textId="77777777" w:rsidR="002960FB" w:rsidRPr="00823160" w:rsidRDefault="00000000" w:rsidP="00823160">
      <w:pPr>
        <w:spacing w:after="0" w:line="240" w:lineRule="auto"/>
        <w:rPr>
          <w:sz w:val="22"/>
          <w:szCs w:val="22"/>
        </w:rPr>
      </w:pPr>
      <w:r>
        <w:rPr>
          <w:b/>
          <w:bCs/>
          <w:sz w:val="22"/>
          <w:szCs w:val="22"/>
        </w:rPr>
        <w:t>3.2.3. Zona Prioritară pentru Biodiversitate nr. 3</w:t>
      </w:r>
    </w:p>
    <w:p w14:paraId="724E681B" w14:textId="77777777" w:rsidR="002960FB" w:rsidRPr="00823160" w:rsidRDefault="00000000" w:rsidP="00823160">
      <w:pPr>
        <w:spacing w:after="0" w:line="240" w:lineRule="auto"/>
        <w:rPr>
          <w:sz w:val="22"/>
          <w:szCs w:val="22"/>
        </w:rPr>
      </w:pPr>
      <w:r>
        <w:rPr>
          <w:b/>
          <w:bCs/>
          <w:sz w:val="22"/>
          <w:szCs w:val="22"/>
        </w:rPr>
        <w:t>3.2.3.1. Cod Zona Prioritară pentru Biodiversitate nr. 3</w:t>
      </w:r>
    </w:p>
    <w:p w14:paraId="44FCD057"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ZPB3</w:t>
      </w:r>
    </w:p>
    <w:p w14:paraId="31D16F40" w14:textId="77777777" w:rsidR="002960FB" w:rsidRDefault="00000000">
      <w:pPr>
        <w:rPr>
          <w:sz w:val="22"/>
          <w:szCs w:val="22"/>
        </w:rPr>
      </w:pPr>
      <w:r>
        <w:rPr>
          <w:b/>
          <w:bCs/>
          <w:sz w:val="22"/>
          <w:szCs w:val="22"/>
        </w:rPr>
        <w:t>3.2.3.2. Detalii privind Zona Prioritară pentru Biodiversitate nr. 3</w:t>
      </w:r>
    </w:p>
    <w:p w14:paraId="4AA5B554" w14:textId="77777777" w:rsidR="002960FB" w:rsidRDefault="00000000">
      <w:pPr>
        <w:rPr>
          <w:sz w:val="22"/>
          <w:szCs w:val="22"/>
        </w:rPr>
      </w:pPr>
      <w:r>
        <w:rPr>
          <w:sz w:val="22"/>
          <w:szCs w:val="22"/>
        </w:rPr>
        <w:t>Suprafața totală a ZPB (ha)</w:t>
      </w:r>
    </w:p>
    <w:p w14:paraId="522A3181" w14:textId="0CE30C72"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716,84</w:t>
      </w:r>
    </w:p>
    <w:p w14:paraId="37BA0179" w14:textId="77777777" w:rsidR="002960FB" w:rsidRDefault="00000000">
      <w:pPr>
        <w:rPr>
          <w:sz w:val="22"/>
          <w:szCs w:val="22"/>
        </w:rPr>
      </w:pPr>
      <w:r>
        <w:rPr>
          <w:sz w:val="22"/>
          <w:szCs w:val="22"/>
        </w:rPr>
        <w:t>Documente relevante în raport cu ZPB</w:t>
      </w:r>
    </w:p>
    <w:p w14:paraId="75D7501A"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Maramureș nr. 204/1977: rezervația naturală Cornu Nedeii - Ciungii Bălăsânii</w:t>
      </w:r>
    </w:p>
    <w:p w14:paraId="6028EAC8"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w:t>
      </w:r>
      <w:r>
        <w:rPr>
          <w:rFonts w:ascii="Cambria Math" w:eastAsia="Cambria Math" w:hAnsi="Cambria Math" w:cs="Cambria Math"/>
          <w:sz w:val="22"/>
          <w:szCs w:val="22"/>
        </w:rPr>
        <w:t>‑</w:t>
      </w:r>
      <w:r>
        <w:rPr>
          <w:sz w:val="22"/>
          <w:szCs w:val="22"/>
        </w:rPr>
        <w:t>a – zone protejate, cu modificările și completările ulterioare: RONPA0597 Cornu Nedeii - Ciungii Bălăsânii;</w:t>
      </w:r>
    </w:p>
    <w:p w14:paraId="1CC3E5E2"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2151/2004 privind instituirea regimului de arie naturală protejată pentru noi zone;</w:t>
      </w:r>
    </w:p>
    <w:p w14:paraId="2256BFCF"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5091E38"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1157 din 24 iunie 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 publicat în Monitorul Oficial al României, Partea I, nr. 625 bis din 16 august 2016.</w:t>
      </w:r>
    </w:p>
    <w:p w14:paraId="79D9491F"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FD710FE" w14:textId="77777777" w:rsidR="002960FB" w:rsidRDefault="002960FB">
      <w:pPr>
        <w:pBdr>
          <w:top w:val="single" w:sz="6" w:space="0" w:color="000000"/>
          <w:left w:val="single" w:sz="6" w:space="0" w:color="000000"/>
          <w:bottom w:val="single" w:sz="6" w:space="0" w:color="000000"/>
          <w:right w:val="single" w:sz="6" w:space="0" w:color="000000"/>
          <w:between w:val="nil"/>
        </w:pBdr>
        <w:jc w:val="both"/>
        <w:rPr>
          <w:sz w:val="22"/>
          <w:szCs w:val="22"/>
        </w:rPr>
      </w:pPr>
    </w:p>
    <w:p w14:paraId="18B394F3" w14:textId="77777777" w:rsidR="002960FB" w:rsidRDefault="00000000">
      <w:pPr>
        <w:rPr>
          <w:sz w:val="22"/>
          <w:szCs w:val="22"/>
        </w:rPr>
      </w:pPr>
      <w:r>
        <w:rPr>
          <w:sz w:val="22"/>
          <w:szCs w:val="22"/>
        </w:rPr>
        <w:t>Informația ecologică</w:t>
      </w:r>
    </w:p>
    <w:tbl>
      <w:tblPr>
        <w:tblStyle w:val="a8"/>
        <w:tblW w:w="8970" w:type="dxa"/>
        <w:tblInd w:w="10" w:type="dxa"/>
        <w:tblLayout w:type="fixed"/>
        <w:tblLook w:val="0400" w:firstRow="0" w:lastRow="0" w:firstColumn="0" w:lastColumn="0" w:noHBand="0" w:noVBand="1"/>
      </w:tblPr>
      <w:tblGrid>
        <w:gridCol w:w="2400"/>
        <w:gridCol w:w="6570"/>
      </w:tblGrid>
      <w:tr w:rsidR="002960FB" w14:paraId="19222199" w14:textId="77777777">
        <w:tc>
          <w:tcPr>
            <w:tcW w:w="2400" w:type="dxa"/>
            <w:tcBorders>
              <w:top w:val="single" w:sz="6" w:space="0" w:color="000000"/>
              <w:left w:val="single" w:sz="6" w:space="0" w:color="000000"/>
              <w:bottom w:val="single" w:sz="6" w:space="0" w:color="000000"/>
              <w:right w:val="single" w:sz="6" w:space="0" w:color="000000"/>
            </w:tcBorders>
          </w:tcPr>
          <w:p w14:paraId="3C65FC5A" w14:textId="77777777" w:rsidR="002960FB" w:rsidRDefault="00000000">
            <w:pPr>
              <w:rPr>
                <w:sz w:val="22"/>
                <w:szCs w:val="22"/>
              </w:rPr>
            </w:pPr>
            <w:r>
              <w:rPr>
                <w:b/>
                <w:bCs/>
                <w:sz w:val="22"/>
                <w:szCs w:val="22"/>
              </w:rPr>
              <w:t>Informația ecologică</w:t>
            </w:r>
          </w:p>
        </w:tc>
        <w:tc>
          <w:tcPr>
            <w:tcW w:w="6570" w:type="dxa"/>
            <w:tcBorders>
              <w:top w:val="single" w:sz="6" w:space="0" w:color="000000"/>
              <w:left w:val="single" w:sz="6" w:space="0" w:color="000000"/>
              <w:bottom w:val="single" w:sz="6" w:space="0" w:color="000000"/>
              <w:right w:val="single" w:sz="6" w:space="0" w:color="000000"/>
            </w:tcBorders>
          </w:tcPr>
          <w:p w14:paraId="2F8EECE0" w14:textId="77777777" w:rsidR="002960FB" w:rsidRDefault="00000000">
            <w:pPr>
              <w:rPr>
                <w:sz w:val="22"/>
                <w:szCs w:val="22"/>
              </w:rPr>
            </w:pPr>
            <w:r>
              <w:rPr>
                <w:b/>
                <w:bCs/>
                <w:sz w:val="22"/>
                <w:szCs w:val="22"/>
              </w:rPr>
              <w:t>Descriere</w:t>
            </w:r>
          </w:p>
        </w:tc>
      </w:tr>
      <w:tr w:rsidR="002960FB" w14:paraId="114C3AE1" w14:textId="77777777">
        <w:tc>
          <w:tcPr>
            <w:tcW w:w="2400" w:type="dxa"/>
            <w:tcBorders>
              <w:top w:val="single" w:sz="6" w:space="0" w:color="000000"/>
              <w:left w:val="single" w:sz="6" w:space="0" w:color="000000"/>
              <w:bottom w:val="single" w:sz="6" w:space="0" w:color="000000"/>
              <w:right w:val="single" w:sz="6" w:space="0" w:color="000000"/>
            </w:tcBorders>
          </w:tcPr>
          <w:p w14:paraId="4D6FA45A" w14:textId="77777777" w:rsidR="002960FB" w:rsidRDefault="00000000">
            <w:pPr>
              <w:rPr>
                <w:sz w:val="22"/>
                <w:szCs w:val="22"/>
              </w:rPr>
            </w:pPr>
            <w:r>
              <w:rPr>
                <w:sz w:val="22"/>
                <w:szCs w:val="22"/>
              </w:rPr>
              <w:t>Habitate de interes comunitar sau de interes național</w:t>
            </w:r>
          </w:p>
          <w:p w14:paraId="4F00EC42" w14:textId="77777777" w:rsidR="002960FB" w:rsidRDefault="002960FB">
            <w:pPr>
              <w:rPr>
                <w:sz w:val="22"/>
                <w:szCs w:val="22"/>
              </w:rPr>
            </w:pPr>
          </w:p>
          <w:p w14:paraId="71747877" w14:textId="77777777" w:rsidR="002960FB" w:rsidRDefault="002960FB">
            <w:pPr>
              <w:rPr>
                <w:sz w:val="22"/>
                <w:szCs w:val="22"/>
              </w:rPr>
            </w:pPr>
          </w:p>
        </w:tc>
        <w:tc>
          <w:tcPr>
            <w:tcW w:w="6570" w:type="dxa"/>
            <w:tcBorders>
              <w:top w:val="single" w:sz="6" w:space="0" w:color="000000"/>
              <w:left w:val="single" w:sz="6" w:space="0" w:color="000000"/>
              <w:bottom w:val="single" w:sz="6" w:space="0" w:color="000000"/>
              <w:right w:val="single" w:sz="6" w:space="0" w:color="000000"/>
            </w:tcBorders>
          </w:tcPr>
          <w:p w14:paraId="1C3E5AEE" w14:textId="77777777" w:rsidR="002960FB" w:rsidRDefault="00000000">
            <w:pPr>
              <w:spacing w:after="0" w:line="240" w:lineRule="auto"/>
              <w:rPr>
                <w:b/>
                <w:bCs/>
                <w:sz w:val="22"/>
                <w:szCs w:val="22"/>
              </w:rPr>
            </w:pPr>
            <w:r>
              <w:rPr>
                <w:b/>
                <w:bCs/>
                <w:i/>
                <w:iCs/>
                <w:sz w:val="22"/>
                <w:szCs w:val="22"/>
              </w:rPr>
              <w:t>Habitate de păduri temperate europene:</w:t>
            </w:r>
          </w:p>
          <w:p w14:paraId="1F330CF1" w14:textId="77777777" w:rsidR="002960FB" w:rsidRDefault="00000000">
            <w:pPr>
              <w:spacing w:after="0" w:line="240" w:lineRule="auto"/>
              <w:rPr>
                <w:i/>
                <w:iCs/>
                <w:sz w:val="22"/>
                <w:szCs w:val="22"/>
              </w:rPr>
            </w:pPr>
            <w:r>
              <w:rPr>
                <w:i/>
                <w:iCs/>
                <w:sz w:val="22"/>
                <w:szCs w:val="22"/>
              </w:rPr>
              <w:t>9110 - Păduri de fag de tip Luzulo-Fagetum;</w:t>
            </w:r>
          </w:p>
          <w:p w14:paraId="04844109" w14:textId="77777777" w:rsidR="002960FB" w:rsidRDefault="00000000">
            <w:pPr>
              <w:spacing w:after="0" w:line="240" w:lineRule="auto"/>
              <w:rPr>
                <w:i/>
                <w:iCs/>
                <w:sz w:val="22"/>
                <w:szCs w:val="22"/>
              </w:rPr>
            </w:pPr>
            <w:r>
              <w:rPr>
                <w:i/>
                <w:iCs/>
                <w:sz w:val="22"/>
                <w:szCs w:val="22"/>
              </w:rPr>
              <w:t>91V0 Păduri dacice de fag (Symphyto-Fagion)</w:t>
            </w:r>
          </w:p>
          <w:p w14:paraId="60BFB4AF" w14:textId="77777777" w:rsidR="002960FB" w:rsidRDefault="00000000">
            <w:pPr>
              <w:spacing w:after="0" w:line="240" w:lineRule="auto"/>
              <w:rPr>
                <w:b/>
                <w:bCs/>
                <w:sz w:val="22"/>
                <w:szCs w:val="22"/>
              </w:rPr>
            </w:pPr>
            <w:r>
              <w:rPr>
                <w:b/>
                <w:bCs/>
                <w:i/>
                <w:iCs/>
                <w:sz w:val="22"/>
                <w:szCs w:val="22"/>
              </w:rPr>
              <w:t>Habitate de păduri temperate montane de conifere:</w:t>
            </w:r>
          </w:p>
          <w:p w14:paraId="3583832E" w14:textId="77777777" w:rsidR="002960FB" w:rsidRDefault="00000000">
            <w:pPr>
              <w:spacing w:after="0" w:line="240" w:lineRule="auto"/>
              <w:rPr>
                <w:sz w:val="22"/>
                <w:szCs w:val="22"/>
              </w:rPr>
            </w:pPr>
            <w:r>
              <w:rPr>
                <w:i/>
                <w:iCs/>
                <w:sz w:val="22"/>
                <w:szCs w:val="22"/>
              </w:rPr>
              <w:t>9410 - Păduri acidofile de molid (Picea abies) din etajul montan până în cel alpin;</w:t>
            </w:r>
          </w:p>
        </w:tc>
      </w:tr>
      <w:tr w:rsidR="002960FB" w14:paraId="0829AF75" w14:textId="77777777">
        <w:tc>
          <w:tcPr>
            <w:tcW w:w="2400" w:type="dxa"/>
            <w:tcBorders>
              <w:top w:val="single" w:sz="6" w:space="0" w:color="000000"/>
              <w:left w:val="single" w:sz="6" w:space="0" w:color="000000"/>
              <w:bottom w:val="single" w:sz="6" w:space="0" w:color="000000"/>
              <w:right w:val="single" w:sz="6" w:space="0" w:color="000000"/>
            </w:tcBorders>
          </w:tcPr>
          <w:p w14:paraId="347B81EF" w14:textId="77777777" w:rsidR="002960FB" w:rsidRDefault="00000000">
            <w:pPr>
              <w:rPr>
                <w:sz w:val="22"/>
                <w:szCs w:val="22"/>
              </w:rPr>
            </w:pPr>
            <w:r>
              <w:rPr>
                <w:sz w:val="22"/>
                <w:szCs w:val="22"/>
              </w:rPr>
              <w:t>Specii</w:t>
            </w:r>
          </w:p>
        </w:tc>
        <w:tc>
          <w:tcPr>
            <w:tcW w:w="6570" w:type="dxa"/>
            <w:tcBorders>
              <w:top w:val="single" w:sz="6" w:space="0" w:color="000000"/>
              <w:left w:val="single" w:sz="6" w:space="0" w:color="000000"/>
              <w:bottom w:val="single" w:sz="6" w:space="0" w:color="000000"/>
              <w:right w:val="single" w:sz="6" w:space="0" w:color="000000"/>
            </w:tcBorders>
          </w:tcPr>
          <w:p w14:paraId="01349082"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Mamifere:</w:t>
            </w:r>
          </w:p>
          <w:p w14:paraId="5898872B"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6E86627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347BB55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1361 Lynx lynx </w:t>
            </w:r>
          </w:p>
          <w:p w14:paraId="08E7885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3565657E"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0DF352FE"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1304 Rhinolophus ferrumequinum</w:t>
            </w:r>
          </w:p>
          <w:p w14:paraId="4AC380F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1303 Rhinolophus hipposideros</w:t>
            </w:r>
          </w:p>
          <w:p w14:paraId="4936468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1307 Myotis blythii </w:t>
            </w:r>
          </w:p>
          <w:p w14:paraId="423CDD52"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1324 Myotis myotis</w:t>
            </w:r>
          </w:p>
          <w:p w14:paraId="34036DAE"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Amfibieni</w:t>
            </w:r>
          </w:p>
          <w:p w14:paraId="02936C5B"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lastRenderedPageBreak/>
              <w:t>2001 Triturus montandoni</w:t>
            </w:r>
          </w:p>
          <w:p w14:paraId="6CB07EC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49FB8596"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5140A36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1087 Rosalia alpina </w:t>
            </w:r>
          </w:p>
          <w:p w14:paraId="37C8C2E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4012 Carabus hampei </w:t>
            </w:r>
          </w:p>
          <w:p w14:paraId="2BEA5C7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4015 Carabus zawadszkii</w:t>
            </w:r>
          </w:p>
          <w:p w14:paraId="58E9B8F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4057 Chilostoma banaticum</w:t>
            </w:r>
          </w:p>
          <w:p w14:paraId="196A9C80"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Păsări:</w:t>
            </w:r>
          </w:p>
          <w:p w14:paraId="2A02A521"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A072 Pernis apivorus</w:t>
            </w:r>
          </w:p>
          <w:p w14:paraId="4285B98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1F2B6861"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5F50202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1FEDC2D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7F57BF8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A108 Tetrao urogallus</w:t>
            </w:r>
          </w:p>
          <w:p w14:paraId="645BF56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36E1B24E"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A030 Ciconia nigra</w:t>
            </w:r>
          </w:p>
          <w:p w14:paraId="0B821DE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19C2BA6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A223 Aegolius funereus</w:t>
            </w:r>
          </w:p>
          <w:p w14:paraId="5E76E3A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A104 Bonasa bonasia</w:t>
            </w:r>
          </w:p>
          <w:p w14:paraId="12095C4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A339 Lanius minor</w:t>
            </w:r>
          </w:p>
          <w:p w14:paraId="0C2525D9" w14:textId="77777777" w:rsidR="002960FB" w:rsidRDefault="00000000">
            <w:pPr>
              <w:pBdr>
                <w:top w:val="nil"/>
                <w:left w:val="nil"/>
                <w:bottom w:val="nil"/>
                <w:right w:val="nil"/>
                <w:between w:val="nil"/>
              </w:pBdr>
              <w:spacing w:line="240" w:lineRule="auto"/>
              <w:rPr>
                <w:i/>
                <w:iCs/>
                <w:sz w:val="22"/>
                <w:szCs w:val="22"/>
              </w:rPr>
            </w:pPr>
            <w:r>
              <w:rPr>
                <w:i/>
                <w:iCs/>
                <w:sz w:val="22"/>
                <w:szCs w:val="22"/>
              </w:rPr>
              <w:t xml:space="preserve">A409 Tetrao tetrix </w:t>
            </w:r>
          </w:p>
        </w:tc>
      </w:tr>
      <w:tr w:rsidR="002960FB" w14:paraId="59D1F2C5" w14:textId="77777777">
        <w:tc>
          <w:tcPr>
            <w:tcW w:w="2400" w:type="dxa"/>
            <w:tcBorders>
              <w:top w:val="single" w:sz="6" w:space="0" w:color="000000"/>
              <w:left w:val="single" w:sz="6" w:space="0" w:color="000000"/>
              <w:bottom w:val="single" w:sz="6" w:space="0" w:color="000000"/>
              <w:right w:val="single" w:sz="6" w:space="0" w:color="000000"/>
            </w:tcBorders>
          </w:tcPr>
          <w:p w14:paraId="423CC2C4" w14:textId="77777777" w:rsidR="002960FB" w:rsidRDefault="00000000">
            <w:pPr>
              <w:rPr>
                <w:sz w:val="22"/>
                <w:szCs w:val="22"/>
              </w:rPr>
            </w:pPr>
            <w:r>
              <w:rPr>
                <w:sz w:val="22"/>
                <w:szCs w:val="22"/>
              </w:rPr>
              <w:lastRenderedPageBreak/>
              <w:t>Valoarea ecologică</w:t>
            </w:r>
          </w:p>
        </w:tc>
        <w:tc>
          <w:tcPr>
            <w:tcW w:w="657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2960FB" w14:paraId="28254DA1" w14:textId="77777777">
        <w:tc>
          <w:tcPr>
            <w:tcW w:w="2400" w:type="dxa"/>
            <w:tcBorders>
              <w:top w:val="single" w:sz="6" w:space="0" w:color="000000"/>
              <w:left w:val="single" w:sz="6" w:space="0" w:color="000000"/>
              <w:bottom w:val="single" w:sz="6" w:space="0" w:color="000000"/>
              <w:right w:val="single" w:sz="6" w:space="0" w:color="000000"/>
            </w:tcBorders>
          </w:tcPr>
          <w:p w14:paraId="665B4D73" w14:textId="77777777" w:rsidR="002960FB" w:rsidRDefault="00000000">
            <w:pPr>
              <w:rPr>
                <w:sz w:val="22"/>
                <w:szCs w:val="22"/>
              </w:rPr>
            </w:pPr>
            <w:r>
              <w:rPr>
                <w:sz w:val="22"/>
                <w:szCs w:val="22"/>
              </w:rPr>
              <w:t>Presiuni semnificative</w:t>
            </w:r>
          </w:p>
        </w:tc>
        <w:tc>
          <w:tcPr>
            <w:tcW w:w="6570" w:type="dxa"/>
            <w:tcBorders>
              <w:top w:val="single" w:sz="6" w:space="0" w:color="000000"/>
              <w:left w:val="single" w:sz="6" w:space="0" w:color="000000"/>
              <w:bottom w:val="single" w:sz="6" w:space="0" w:color="000000"/>
              <w:right w:val="single" w:sz="6" w:space="0" w:color="000000"/>
            </w:tcBorders>
          </w:tcPr>
          <w:p w14:paraId="4D689871" w14:textId="77777777" w:rsidR="00BF5405" w:rsidRPr="00BF5405" w:rsidRDefault="00BF5405" w:rsidP="00BF5405">
            <w:pPr>
              <w:rPr>
                <w:sz w:val="22"/>
                <w:szCs w:val="22"/>
              </w:rPr>
            </w:pPr>
            <w:r>
              <w:rPr>
                <w:sz w:val="22"/>
                <w:szCs w:val="22"/>
              </w:rPr>
              <w:t>B02.02 curăţarea pădurii</w:t>
            </w:r>
          </w:p>
          <w:p w14:paraId="40ACF520" w14:textId="77777777" w:rsidR="00BF5405" w:rsidRPr="00BF5405" w:rsidRDefault="00BF5405" w:rsidP="00BF5405">
            <w:pPr>
              <w:rPr>
                <w:sz w:val="22"/>
                <w:szCs w:val="22"/>
              </w:rPr>
            </w:pPr>
            <w:r>
              <w:rPr>
                <w:sz w:val="22"/>
                <w:szCs w:val="22"/>
              </w:rPr>
              <w:lastRenderedPageBreak/>
              <w:t>B02.03 îndepărtarea lăstărişului</w:t>
            </w:r>
          </w:p>
          <w:p w14:paraId="57B72578" w14:textId="4644B0CE" w:rsidR="002960FB" w:rsidRDefault="00BF5405" w:rsidP="00BF5405">
            <w:pPr>
              <w:rPr>
                <w:sz w:val="22"/>
                <w:szCs w:val="22"/>
              </w:rPr>
            </w:pPr>
            <w:r>
              <w:rPr>
                <w:sz w:val="22"/>
                <w:szCs w:val="22"/>
              </w:rPr>
              <w:t>B02.04 îndepărtarea arborilor uscaţi sau în curs de uscare</w:t>
            </w:r>
          </w:p>
        </w:tc>
      </w:tr>
      <w:tr w:rsidR="002960FB" w14:paraId="53BE5104" w14:textId="77777777">
        <w:tc>
          <w:tcPr>
            <w:tcW w:w="2400" w:type="dxa"/>
            <w:tcBorders>
              <w:top w:val="single" w:sz="6" w:space="0" w:color="000000"/>
              <w:left w:val="single" w:sz="6" w:space="0" w:color="000000"/>
              <w:bottom w:val="single" w:sz="6" w:space="0" w:color="000000"/>
              <w:right w:val="single" w:sz="6" w:space="0" w:color="000000"/>
            </w:tcBorders>
          </w:tcPr>
          <w:p w14:paraId="3A1FD595" w14:textId="77777777" w:rsidR="002960FB" w:rsidRDefault="00000000" w:rsidP="00CE4FB1">
            <w:pPr>
              <w:spacing w:after="0" w:line="240" w:lineRule="auto"/>
              <w:rPr>
                <w:sz w:val="22"/>
                <w:szCs w:val="22"/>
              </w:rPr>
            </w:pPr>
            <w:r>
              <w:rPr>
                <w:sz w:val="22"/>
                <w:szCs w:val="22"/>
              </w:rPr>
              <w:lastRenderedPageBreak/>
              <w:t>Obiective și măsuri de conservare</w:t>
            </w:r>
          </w:p>
        </w:tc>
        <w:tc>
          <w:tcPr>
            <w:tcW w:w="6570" w:type="dxa"/>
            <w:tcBorders>
              <w:top w:val="single" w:sz="6" w:space="0" w:color="000000"/>
              <w:left w:val="single" w:sz="6" w:space="0" w:color="000000"/>
              <w:bottom w:val="single" w:sz="6" w:space="0" w:color="000000"/>
              <w:right w:val="single" w:sz="6" w:space="0" w:color="000000"/>
            </w:tcBorders>
          </w:tcPr>
          <w:p w14:paraId="72518287" w14:textId="7DEA1472" w:rsidR="002960FB" w:rsidRPr="00CE4FB1" w:rsidRDefault="00000000" w:rsidP="00CE4FB1">
            <w:pPr>
              <w:spacing w:after="0" w:line="240" w:lineRule="auto"/>
              <w:jc w:val="both"/>
              <w:rPr>
                <w:i/>
                <w:iCs/>
                <w:sz w:val="22"/>
                <w:szCs w:val="22"/>
              </w:rPr>
            </w:pPr>
            <w:r>
              <w:rPr>
                <w:b/>
                <w:bCs/>
                <w:i/>
                <w:iCs/>
                <w:sz w:val="22"/>
                <w:szCs w:val="22"/>
              </w:rPr>
              <w:t xml:space="preserve">Obiective și măsuri în regim de non-intervenție pentru habitatele forestiere T1 (2% din suprafața ZPB)</w:t>
            </w:r>
          </w:p>
          <w:p w14:paraId="3C09673C" w14:textId="77777777" w:rsidR="002960FB" w:rsidRDefault="00000000" w:rsidP="00CE4FB1">
            <w:pPr>
              <w:spacing w:after="0" w:line="240" w:lineRule="auto"/>
              <w:jc w:val="both"/>
              <w:rPr>
                <w:sz w:val="22"/>
                <w:szCs w:val="22"/>
              </w:rPr>
            </w:pPr>
            <w:r>
              <w:rPr>
                <w:b/>
                <w:bCs/>
                <w:sz w:val="22"/>
                <w:szCs w:val="22"/>
              </w:rPr>
              <w:t>Obiectiv general de conservare</w:t>
            </w:r>
          </w:p>
          <w:p w14:paraId="4FCA3BBE" w14:textId="77777777" w:rsidR="002960FB" w:rsidRDefault="00000000" w:rsidP="00CE4FB1">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C62C4CA" w14:textId="77777777" w:rsidR="002960FB" w:rsidRDefault="00000000" w:rsidP="00CE4FB1">
            <w:pPr>
              <w:spacing w:after="0" w:line="240" w:lineRule="auto"/>
              <w:jc w:val="both"/>
              <w:rPr>
                <w:sz w:val="22"/>
                <w:szCs w:val="22"/>
              </w:rPr>
            </w:pPr>
            <w:r>
              <w:rPr>
                <w:b/>
                <w:bCs/>
                <w:sz w:val="22"/>
                <w:szCs w:val="22"/>
              </w:rPr>
              <w:t>Obiective specifice:</w:t>
            </w:r>
          </w:p>
          <w:p w14:paraId="142427EB" w14:textId="77777777" w:rsidR="002960FB" w:rsidRDefault="00000000" w:rsidP="00CE4FB1">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A1C0E21" w14:textId="77777777" w:rsidR="002960FB" w:rsidRDefault="00000000" w:rsidP="00CE4FB1">
            <w:pPr>
              <w:spacing w:after="0" w:line="240" w:lineRule="auto"/>
              <w:jc w:val="both"/>
              <w:rPr>
                <w:sz w:val="22"/>
                <w:szCs w:val="22"/>
              </w:rPr>
            </w:pPr>
            <w:r>
              <w:rPr>
                <w:sz w:val="22"/>
                <w:szCs w:val="22"/>
              </w:rPr>
              <w:t>2. Menținerea elementelor-cheie pentru biodiversitate (arbori foarte bătrâni, arbori-habitat, lemn mort, microhabitate).</w:t>
            </w:r>
          </w:p>
          <w:p w14:paraId="3156E4D3" w14:textId="77777777" w:rsidR="002960FB" w:rsidRDefault="00000000" w:rsidP="00CE4FB1">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D954E83" w14:textId="77777777" w:rsidR="002960FB" w:rsidRDefault="00000000" w:rsidP="00CE4FB1">
            <w:pPr>
              <w:spacing w:after="0" w:line="240" w:lineRule="auto"/>
              <w:jc w:val="both"/>
              <w:rPr>
                <w:sz w:val="22"/>
                <w:szCs w:val="22"/>
              </w:rPr>
            </w:pPr>
            <w:r>
              <w:rPr>
                <w:sz w:val="22"/>
                <w:szCs w:val="22"/>
              </w:rPr>
              <w:t>4. Limitarea deranjului produs de activitățile umane — acces motorizat, turism necontrolat și recoltări neautorizate.</w:t>
            </w:r>
          </w:p>
          <w:p w14:paraId="13F1EBF5" w14:textId="77777777" w:rsidR="002960FB" w:rsidRDefault="00000000" w:rsidP="00CE4FB1">
            <w:pPr>
              <w:spacing w:after="0" w:line="240" w:lineRule="auto"/>
              <w:jc w:val="both"/>
              <w:rPr>
                <w:sz w:val="22"/>
                <w:szCs w:val="22"/>
              </w:rPr>
            </w:pPr>
            <w:r>
              <w:rPr>
                <w:sz w:val="22"/>
                <w:szCs w:val="22"/>
              </w:rPr>
              <w:t>5. Monitorizarea periodică a stării de conservare a habitatelor și speciilor din ZPB.</w:t>
            </w:r>
          </w:p>
          <w:p w14:paraId="42F5CCED" w14:textId="77777777" w:rsidR="002960FB" w:rsidRDefault="00000000" w:rsidP="00CE4FB1">
            <w:pPr>
              <w:spacing w:after="0" w:line="240" w:lineRule="auto"/>
              <w:jc w:val="both"/>
              <w:rPr>
                <w:sz w:val="22"/>
                <w:szCs w:val="22"/>
              </w:rPr>
            </w:pPr>
            <w:r>
              <w:rPr>
                <w:b/>
                <w:bCs/>
                <w:sz w:val="22"/>
                <w:szCs w:val="22"/>
              </w:rPr>
              <w:t>Măsuri de conservare:</w:t>
            </w:r>
          </w:p>
          <w:p w14:paraId="6AC37F67" w14:textId="77777777" w:rsidR="002960FB" w:rsidRDefault="00000000" w:rsidP="00CE4FB1">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8FB946B" w14:textId="77777777" w:rsidR="002960FB" w:rsidRDefault="00000000" w:rsidP="00CE4FB1">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679AC55" w14:textId="77777777" w:rsidR="002960FB" w:rsidRDefault="00000000" w:rsidP="00CE4FB1">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4D4FC17" w14:textId="77777777" w:rsidR="002960FB" w:rsidRDefault="00000000" w:rsidP="00CE4FB1">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9D7D593" w14:textId="77777777" w:rsidR="002960FB" w:rsidRDefault="00000000" w:rsidP="00CE4FB1">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6496BA0" w14:textId="77777777" w:rsidR="00CE4FB1" w:rsidRPr="00CE4FB1" w:rsidRDefault="00CE4FB1" w:rsidP="00CE4FB1">
            <w:pPr>
              <w:spacing w:after="0" w:line="240" w:lineRule="auto"/>
              <w:jc w:val="both"/>
              <w:rPr>
                <w:i/>
                <w:iCs/>
                <w:sz w:val="22"/>
                <w:szCs w:val="22"/>
              </w:rPr>
            </w:pPr>
            <w:r>
              <w:rPr>
                <w:b/>
                <w:bCs/>
                <w:i/>
                <w:iCs/>
                <w:sz w:val="22"/>
                <w:szCs w:val="22"/>
              </w:rPr>
              <w:t>Obiective și măsuri în regim de management activ pentru habitatele forestiere altele decât T1</w:t>
            </w:r>
          </w:p>
          <w:p w14:paraId="09B2AFD2" w14:textId="77777777" w:rsidR="00CE4FB1" w:rsidRPr="00F33589" w:rsidRDefault="00CE4FB1" w:rsidP="00CE4FB1">
            <w:pPr>
              <w:spacing w:after="0" w:line="240" w:lineRule="auto"/>
              <w:jc w:val="both"/>
              <w:rPr>
                <w:sz w:val="22"/>
                <w:szCs w:val="22"/>
              </w:rPr>
            </w:pPr>
            <w:r>
              <w:rPr>
                <w:b/>
                <w:bCs/>
                <w:sz w:val="22"/>
                <w:szCs w:val="22"/>
              </w:rPr>
              <w:t>Obiectiv general de conservare</w:t>
            </w:r>
          </w:p>
          <w:p w14:paraId="270FC4D6" w14:textId="77777777" w:rsidR="00CE4FB1" w:rsidRPr="00F33589" w:rsidRDefault="00CE4FB1" w:rsidP="00CE4FB1">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2FF0C67" w14:textId="77777777" w:rsidR="00CE4FB1" w:rsidRPr="00F33589" w:rsidRDefault="00CE4FB1" w:rsidP="00CE4FB1">
            <w:pPr>
              <w:spacing w:after="0" w:line="240" w:lineRule="auto"/>
              <w:jc w:val="both"/>
              <w:rPr>
                <w:sz w:val="22"/>
                <w:szCs w:val="22"/>
              </w:rPr>
            </w:pPr>
            <w:r>
              <w:rPr>
                <w:b/>
                <w:bCs/>
                <w:sz w:val="22"/>
                <w:szCs w:val="22"/>
              </w:rPr>
              <w:t>Obiective specifice:</w:t>
            </w:r>
          </w:p>
          <w:p w14:paraId="2D8B89E9" w14:textId="77777777" w:rsidR="00CE4FB1" w:rsidRPr="00F33589" w:rsidRDefault="00CE4FB1" w:rsidP="00CE4FB1">
            <w:pPr>
              <w:spacing w:after="0" w:line="240" w:lineRule="auto"/>
              <w:jc w:val="both"/>
              <w:rPr>
                <w:sz w:val="22"/>
                <w:szCs w:val="22"/>
              </w:rPr>
            </w:pPr>
            <w:r>
              <w:rPr>
                <w:sz w:val="22"/>
                <w:szCs w:val="22"/>
              </w:rPr>
              <w:t>1. Conservarea și ameliorarea biodiversității arboretelor (structură, compoziție, microhabitate).</w:t>
            </w:r>
          </w:p>
          <w:p w14:paraId="5D3675DA" w14:textId="77777777" w:rsidR="00CE4FB1" w:rsidRPr="00F33589" w:rsidRDefault="00CE4FB1" w:rsidP="00CE4FB1">
            <w:pPr>
              <w:spacing w:after="0" w:line="240" w:lineRule="auto"/>
              <w:jc w:val="both"/>
              <w:rPr>
                <w:sz w:val="22"/>
                <w:szCs w:val="22"/>
              </w:rPr>
            </w:pPr>
            <w:r>
              <w:rPr>
                <w:sz w:val="22"/>
                <w:szCs w:val="22"/>
              </w:rPr>
              <w:lastRenderedPageBreak/>
              <w:t>2. Îmbunătățirea compoziției și structurii arboretelor către o configurație mai apropiată de naturalitate.</w:t>
            </w:r>
          </w:p>
          <w:p w14:paraId="0D540D9B" w14:textId="77777777" w:rsidR="00CE4FB1" w:rsidRPr="00F33589" w:rsidRDefault="00CE4FB1" w:rsidP="00CE4FB1">
            <w:pPr>
              <w:spacing w:after="0" w:line="240" w:lineRule="auto"/>
              <w:jc w:val="both"/>
              <w:rPr>
                <w:sz w:val="22"/>
                <w:szCs w:val="22"/>
              </w:rPr>
            </w:pPr>
            <w:r>
              <w:rPr>
                <w:sz w:val="22"/>
                <w:szCs w:val="22"/>
              </w:rPr>
              <w:t>3. Creșterea stabilității și rezistenței ecosistemelor forestiere la factori vătămători biotici și abiotici.</w:t>
            </w:r>
          </w:p>
          <w:p w14:paraId="6C9AABE1" w14:textId="77777777" w:rsidR="00CE4FB1" w:rsidRPr="00F33589" w:rsidRDefault="00CE4FB1" w:rsidP="00CE4FB1">
            <w:pPr>
              <w:spacing w:after="0" w:line="240" w:lineRule="auto"/>
              <w:jc w:val="both"/>
              <w:rPr>
                <w:sz w:val="22"/>
                <w:szCs w:val="22"/>
              </w:rPr>
            </w:pPr>
            <w:r>
              <w:rPr>
                <w:sz w:val="22"/>
                <w:szCs w:val="22"/>
              </w:rPr>
              <w:t>4. Menținerea regenerării naturale și a continuității habitatelor forestiere.</w:t>
            </w:r>
          </w:p>
          <w:p w14:paraId="04C0B5E7" w14:textId="77777777" w:rsidR="00CE4FB1" w:rsidRPr="00F33589" w:rsidRDefault="00CE4FB1" w:rsidP="00CE4FB1">
            <w:pPr>
              <w:spacing w:after="0" w:line="240" w:lineRule="auto"/>
              <w:jc w:val="both"/>
              <w:rPr>
                <w:sz w:val="22"/>
                <w:szCs w:val="22"/>
              </w:rPr>
            </w:pPr>
            <w:r>
              <w:rPr>
                <w:sz w:val="22"/>
                <w:szCs w:val="22"/>
              </w:rPr>
              <w:t>5. Reducerea fragmentării habitatelor și limitarea presiunilor antropice.</w:t>
            </w:r>
          </w:p>
          <w:p w14:paraId="700F0667" w14:textId="77777777" w:rsidR="00CE4FB1" w:rsidRPr="00F33589" w:rsidRDefault="00CE4FB1" w:rsidP="00CE4FB1">
            <w:pPr>
              <w:spacing w:after="0" w:line="240" w:lineRule="auto"/>
              <w:jc w:val="both"/>
              <w:rPr>
                <w:sz w:val="22"/>
                <w:szCs w:val="22"/>
              </w:rPr>
            </w:pPr>
            <w:r>
              <w:rPr>
                <w:sz w:val="22"/>
                <w:szCs w:val="22"/>
              </w:rPr>
              <w:t>6. Monitorizarea stării de conservare și aplicarea managementului adaptativ.</w:t>
            </w:r>
          </w:p>
          <w:p w14:paraId="0B75930F" w14:textId="77777777" w:rsidR="00CE4FB1" w:rsidRPr="00F33589" w:rsidRDefault="00CE4FB1" w:rsidP="00CE4FB1">
            <w:pPr>
              <w:spacing w:after="0" w:line="240" w:lineRule="auto"/>
              <w:jc w:val="both"/>
              <w:rPr>
                <w:sz w:val="22"/>
                <w:szCs w:val="22"/>
              </w:rPr>
            </w:pPr>
            <w:r>
              <w:rPr>
                <w:b/>
                <w:bCs/>
                <w:sz w:val="22"/>
                <w:szCs w:val="22"/>
              </w:rPr>
              <w:t>Măsuri de conservare:</w:t>
            </w:r>
          </w:p>
          <w:p w14:paraId="389760D2" w14:textId="77777777" w:rsidR="00CE4FB1" w:rsidRPr="00F33589" w:rsidRDefault="00CE4FB1" w:rsidP="00CE4FB1">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26A1EE0" w14:textId="7CFCC4D7" w:rsidR="00CE4FB1" w:rsidRPr="00F33589" w:rsidRDefault="00CE4FB1" w:rsidP="00CE4FB1">
            <w:pPr>
              <w:spacing w:after="0" w:line="240" w:lineRule="auto"/>
              <w:jc w:val="both"/>
              <w:rPr>
                <w:sz w:val="22"/>
                <w:szCs w:val="22"/>
              </w:rPr>
            </w:pPr>
            <w:r>
              <w:rPr>
                <w:sz w:val="22"/>
                <w:szCs w:val="22"/>
              </w:rPr>
              <w:t xml:space="preserve">2. În arboretele trecute de vârsta exploatabilității tehnice, care necesită măsuri de conservare, lucrările speciale de conservare se realizează cu menținerea intensităților din amenajamentul în vigoare până la expirare (cu integrarea obiectivelor ZPB de 5% la revizuire).</w:t>
            </w:r>
          </w:p>
          <w:p w14:paraId="5C2F2EE5" w14:textId="77777777" w:rsidR="00CE4FB1" w:rsidRPr="00F33589" w:rsidRDefault="00CE4FB1" w:rsidP="00CE4FB1">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926F7E3" w14:textId="2368416F" w:rsidR="00CE4FB1" w:rsidRPr="00F33589" w:rsidRDefault="00CE4FB1" w:rsidP="00CE4FB1">
            <w:pPr>
              <w:spacing w:after="0" w:line="240" w:lineRule="auto"/>
              <w:jc w:val="both"/>
              <w:rPr>
                <w:sz w:val="22"/>
                <w:szCs w:val="22"/>
              </w:rPr>
            </w:pPr>
            <w:r>
              <w:rPr>
                <w:sz w:val="22"/>
                <w:szCs w:val="22"/>
              </w:rPr>
              <w:t xml:space="preserve">4. Promovarea nucleelor existente de regenerare naturală din specii valoroase se realizează prin extracții cu intensitate redusă, conform tratamentului prevăzut prin amenajament, cu dimensiunea ochiurilor stabilită după cerințele ecologice ale speciilor de regenerat și condițiile staționale, cu avizul administratorului ANP.</w:t>
            </w:r>
          </w:p>
          <w:p w14:paraId="07007A23" w14:textId="0FE43A6A" w:rsidR="00CE4FB1" w:rsidRPr="00F33589" w:rsidRDefault="00CE4FB1" w:rsidP="00CE4FB1">
            <w:pPr>
              <w:spacing w:after="0" w:line="240" w:lineRule="auto"/>
              <w:jc w:val="both"/>
              <w:rPr>
                <w:sz w:val="22"/>
                <w:szCs w:val="22"/>
              </w:rPr>
            </w:pPr>
            <w:r>
              <w:rPr>
                <w:sz w:val="22"/>
                <w:szCs w:val="22"/>
              </w:rPr>
              <w:t xml:space="preserve">5. Sunt permise lucrări de împăduriri, reîmpăduriri și completare a regenerării naturale, utilizând specii autohtone și proveniențe locale adaptate condițiilor staționale .</w:t>
            </w:r>
          </w:p>
          <w:p w14:paraId="385A4CCF" w14:textId="77777777" w:rsidR="00CE4FB1" w:rsidRPr="00F33589" w:rsidRDefault="00CE4FB1" w:rsidP="00CE4FB1">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7B416E99" w14:textId="77777777" w:rsidR="00CE4FB1" w:rsidRPr="00F33589" w:rsidRDefault="00CE4FB1" w:rsidP="00CE4FB1">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83CD5C7" w14:textId="77777777" w:rsidR="00CE4FB1" w:rsidRPr="00F33589" w:rsidRDefault="00CE4FB1" w:rsidP="00CE4FB1">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70E1DFDF" w14:textId="77777777" w:rsidR="00CE4FB1" w:rsidRPr="00F33589" w:rsidRDefault="00CE4FB1" w:rsidP="00CE4FB1">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4567123" w14:textId="77777777" w:rsidR="00CE4FB1" w:rsidRPr="00F33589" w:rsidRDefault="00CE4FB1" w:rsidP="00CE4FB1">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233F20C3" w14:textId="77777777" w:rsidR="00CE4FB1" w:rsidRPr="00F33589" w:rsidRDefault="00CE4FB1" w:rsidP="00CE4FB1">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47D89289" w14:textId="77777777" w:rsidR="00CE4FB1" w:rsidRPr="00F33589" w:rsidRDefault="00CE4FB1" w:rsidP="00CE4FB1">
            <w:pPr>
              <w:spacing w:after="0" w:line="240" w:lineRule="auto"/>
              <w:jc w:val="both"/>
              <w:rPr>
                <w:sz w:val="22"/>
                <w:szCs w:val="22"/>
              </w:rPr>
            </w:pPr>
            <w:r>
              <w:rPr>
                <w:sz w:val="22"/>
                <w:szCs w:val="22"/>
              </w:rPr>
              <w:lastRenderedPageBreak/>
              <w:t>12. Intervențiile utilizează metode și tehnologii cu impact redus asupra solului și habitatelor forestiere și evită perioadele cu umiditate excesivă a solului.</w:t>
            </w:r>
          </w:p>
          <w:p w14:paraId="5A7A665D" w14:textId="77777777" w:rsidR="00CE4FB1" w:rsidRPr="00F33589" w:rsidRDefault="00CE4FB1" w:rsidP="00CE4FB1">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4B5DA66" w14:textId="77777777" w:rsidR="00CE4FB1" w:rsidRPr="00F33589" w:rsidRDefault="00CE4FB1" w:rsidP="00CE4FB1">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6F884202" w14:textId="77777777" w:rsidR="00CE4FB1" w:rsidRPr="00F33589" w:rsidRDefault="00CE4FB1" w:rsidP="00CE4FB1">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59594774" w14:textId="77777777" w:rsidR="00CE4FB1" w:rsidRPr="00F33589" w:rsidRDefault="00CE4FB1" w:rsidP="00CE4FB1">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51170960" w14:textId="77777777" w:rsidR="00CE4FB1" w:rsidRPr="00F33589" w:rsidRDefault="00CE4FB1" w:rsidP="00CE4FB1">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623E2F49" w14:textId="77777777" w:rsidR="002960FB" w:rsidRDefault="00000000" w:rsidP="00CE4FB1">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960FB" w14:paraId="4F3F5958" w14:textId="77777777">
        <w:tc>
          <w:tcPr>
            <w:tcW w:w="2400" w:type="dxa"/>
            <w:tcBorders>
              <w:top w:val="single" w:sz="6" w:space="0" w:color="000000"/>
              <w:left w:val="single" w:sz="6" w:space="0" w:color="000000"/>
              <w:bottom w:val="single" w:sz="6" w:space="0" w:color="000000"/>
              <w:right w:val="single" w:sz="6" w:space="0" w:color="000000"/>
            </w:tcBorders>
          </w:tcPr>
          <w:p w14:paraId="4736EADB" w14:textId="77777777" w:rsidR="002960FB" w:rsidRDefault="00000000" w:rsidP="00CE4FB1">
            <w:pPr>
              <w:spacing w:after="0" w:line="240" w:lineRule="auto"/>
              <w:rPr>
                <w:sz w:val="22"/>
                <w:szCs w:val="22"/>
              </w:rPr>
            </w:pPr>
            <w:r>
              <w:rPr>
                <w:sz w:val="22"/>
                <w:szCs w:val="22"/>
              </w:rPr>
              <w:lastRenderedPageBreak/>
              <w:t>Tipul de proprietate</w:t>
            </w:r>
          </w:p>
        </w:tc>
        <w:tc>
          <w:tcPr>
            <w:tcW w:w="6570" w:type="dxa"/>
            <w:tcBorders>
              <w:top w:val="single" w:sz="6" w:space="0" w:color="000000"/>
              <w:left w:val="single" w:sz="6" w:space="0" w:color="000000"/>
              <w:bottom w:val="single" w:sz="6" w:space="0" w:color="000000"/>
              <w:right w:val="single" w:sz="6" w:space="0" w:color="000000"/>
            </w:tcBorders>
          </w:tcPr>
          <w:p w14:paraId="20DCBCAF" w14:textId="77777777" w:rsidR="002960FB" w:rsidRDefault="00000000" w:rsidP="00CE4FB1">
            <w:pPr>
              <w:spacing w:after="0" w:line="240" w:lineRule="auto"/>
              <w:rPr>
                <w:sz w:val="22"/>
                <w:szCs w:val="22"/>
              </w:rPr>
            </w:pPr>
            <w:r>
              <w:rPr>
                <w:sz w:val="22"/>
                <w:szCs w:val="22"/>
              </w:rPr>
              <w:t>Publică și privată</w:t>
            </w:r>
          </w:p>
        </w:tc>
      </w:tr>
    </w:tbl>
    <w:p w14:paraId="4C5361A8" w14:textId="77777777" w:rsidR="002960FB" w:rsidRDefault="002960FB" w:rsidP="00CE4FB1">
      <w:pPr>
        <w:spacing w:after="0" w:line="240" w:lineRule="auto"/>
        <w:rPr>
          <w:sz w:val="22"/>
          <w:szCs w:val="22"/>
        </w:rPr>
      </w:pPr>
    </w:p>
    <w:p w14:paraId="35D637F5" w14:textId="77777777" w:rsidR="002960FB" w:rsidRDefault="00000000" w:rsidP="00CE4FB1">
      <w:pPr>
        <w:spacing w:after="0" w:line="240" w:lineRule="auto"/>
        <w:jc w:val="center"/>
        <w:rPr>
          <w:b/>
          <w:bCs/>
          <w:sz w:val="22"/>
          <w:szCs w:val="22"/>
        </w:rPr>
      </w:pPr>
      <w:r>
        <w:rPr>
          <w:b/>
          <w:bCs/>
          <w:sz w:val="22"/>
          <w:szCs w:val="22"/>
        </w:rPr>
        <w:t>3.3. Bibliografie</w:t>
      </w:r>
    </w:p>
    <w:p w14:paraId="762D883E" w14:textId="77777777" w:rsidR="002960FB" w:rsidRDefault="002960FB">
      <w:pPr>
        <w:spacing w:after="0" w:line="240" w:lineRule="auto"/>
        <w:jc w:val="center"/>
        <w:rPr>
          <w:sz w:val="22"/>
          <w:szCs w:val="22"/>
        </w:rPr>
      </w:pPr>
    </w:p>
    <w:p w14:paraId="4BD0B55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ARDELEAN G.,ȘTEFĂNESCU D., Chiropterele din judeţul Maramureş. Studii şi comunicări.Vol I - Ştiinţele naturii. Satu Mare. p. 239-241, 2000;</w:t>
      </w:r>
    </w:p>
    <w:p w14:paraId="20C9F6DE"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ARDELEAN G., BEREȘ I., Conspectul mamalofaunei Maramureşului. Studii şi comunicări. Vol I - Ştiinţele naturii. Satu Mare. p. 254-267, 2000;</w:t>
      </w:r>
    </w:p>
    <w:p w14:paraId="7F106CD3"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ARDELEAN G., BEREȘ I., Fauna de vertebrate a Maramureşului, Editura Dacia, 2000;</w:t>
      </w:r>
    </w:p>
    <w:p w14:paraId="342BD41D"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BEREȘ Iosif, Contribuţii la cunoaşterea faunei amfibienilor şi reptilelor din depresiunea Maramureşului şi protecţia lor, Revista Nymphaea, 1997, XXIII-XXV;</w:t>
      </w:r>
    </w:p>
    <w:p w14:paraId="107520F3"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COLDEA Gheorghe, PLĂMADĂ Emanuel, PÎNZARU Gheorghe, SPĂRCHEZ Zeno, Studii comparative asupra productiviţăţii unor ecosisteme primare (jnepenişuri) şi secundare (nardete) din Munţii Maramureşului, Revista Studii şi Cercetări de Biologie, 1977;</w:t>
      </w:r>
    </w:p>
    <w:p w14:paraId="787DB788"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COLDEA Gheorghe, PÎNZARU Gheorghe, Aspecte floristice şi fitocenologice din rezervaţiile botanice Piatra Ţibăului şi Stâncăriile Sâlhoi-Zâmbroslavele (Munţii Maramureşului), Revista Ocrotirea Naturii şi a Mediului Înconjurător, 1987</w:t>
      </w:r>
    </w:p>
    <w:p w14:paraId="09F6D186"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MURĂRIU D., RĂDULEȚ N., Mammalian fauna (Mammalia) from Maramures Depression.Trav. Mus. natl. Hist. nat. "Grigore Antipa", vol. XL. p. 609-621, 1998</w:t>
      </w:r>
    </w:p>
    <w:p w14:paraId="5CD0B18F" w14:textId="77777777" w:rsidR="002960F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RESMERIȚĂ Ion, Fitocenoze edoficate de Alnus viridis pe muntele Toroiaga-Maramureş, Contribuţii Botanice, 1982;</w:t>
      </w:r>
    </w:p>
    <w:p w14:paraId="4D389769" w14:textId="77777777" w:rsidR="002960FB" w:rsidRDefault="00000000">
      <w:pPr>
        <w:jc w:val="center"/>
        <w:rPr>
          <w:sz w:val="22"/>
          <w:szCs w:val="22"/>
        </w:rPr>
      </w:pPr>
      <w:r>
        <w:rPr>
          <w:b/>
          <w:bCs/>
          <w:sz w:val="22"/>
          <w:szCs w:val="22"/>
        </w:rPr>
        <w:t>4. Consultări publice cu privire la desemnarea Zonelor Prioritare pentru Biodiversitate</w:t>
      </w:r>
    </w:p>
    <w:p w14:paraId="0F157688" w14:textId="77777777" w:rsidR="002960FB" w:rsidRDefault="00000000">
      <w:pPr>
        <w:pBdr>
          <w:top w:val="single" w:sz="6" w:space="0" w:color="000000"/>
          <w:left w:val="single" w:sz="6" w:space="0" w:color="000000"/>
          <w:bottom w:val="single" w:sz="6" w:space="0" w:color="000000"/>
          <w:right w:val="single" w:sz="6" w:space="0" w:color="000000"/>
        </w:pBdr>
        <w:spacing w:before="240" w:after="240"/>
        <w:jc w:val="both"/>
        <w:rPr>
          <w:sz w:val="22"/>
          <w:szCs w:val="22"/>
        </w:rPr>
      </w:pPr>
      <w:r>
        <w:rPr>
          <w:sz w:val="22"/>
          <w:szCs w:val="22"/>
        </w:rPr>
        <w:t xml:space="preserve">Consultările publice  au fost realizate la: 5 septembrie 2024 – Baia Mare, jud. Maramureș, 24 iunie 2025. Ulterior, în cadrul procesului de consultare extins la nivel național, a avut loc o consultare suplimentară online în data de 10 decembrie 2025, cu participarea factorilor interesați relevanți din județul Maramureș, precum și o consultare la Prefectura Maramureș în perioada 9-10 februarie 2026. </w:t>
      </w:r>
    </w:p>
    <w:p w14:paraId="4570FBA6" w14:textId="77777777" w:rsidR="002960FB" w:rsidRDefault="002960FB">
      <w:pPr>
        <w:rPr>
          <w:sz w:val="22"/>
          <w:szCs w:val="22"/>
        </w:rPr>
      </w:pPr>
    </w:p>
    <w:p w14:paraId="1A72EAA5" w14:textId="77777777" w:rsidR="002960FB" w:rsidRDefault="00000000">
      <w:pPr>
        <w:jc w:val="center"/>
        <w:rPr>
          <w:b/>
          <w:bCs/>
          <w:sz w:val="22"/>
          <w:szCs w:val="22"/>
        </w:rPr>
      </w:pPr>
      <w:r>
        <w:rPr>
          <w:b/>
          <w:bCs/>
          <w:sz w:val="22"/>
          <w:szCs w:val="22"/>
        </w:rPr>
        <w:t>5. Harta Zonelor Prioritare pentru Biodiversitate</w:t>
      </w:r>
    </w:p>
    <w:p w14:paraId="45A07F87" w14:textId="77777777" w:rsidR="002960FB" w:rsidRDefault="00000000">
      <w:pPr>
        <w:jc w:val="both"/>
        <w:rPr>
          <w:sz w:val="22"/>
          <w:szCs w:val="22"/>
        </w:rPr>
      </w:pPr>
      <w:r>
        <w:rPr>
          <w:sz w:val="22"/>
          <w:szCs w:val="22"/>
        </w:rPr>
        <w:t>Limitele Zonelor Prioritare pentru Biodiversitate sunt disponibile în format digital:</w:t>
      </w:r>
    </w:p>
    <w:p w14:paraId="394931BD" w14:textId="77777777" w:rsidR="002960FB"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2960FB">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0FB"/>
    <w:rsid w:val="0007658B"/>
    <w:rsid w:val="00184329"/>
    <w:rsid w:val="00240422"/>
    <w:rsid w:val="002960FB"/>
    <w:rsid w:val="00415417"/>
    <w:rsid w:val="00696263"/>
    <w:rsid w:val="00814DA5"/>
    <w:rsid w:val="00823160"/>
    <w:rsid w:val="00BF5405"/>
    <w:rsid w:val="00CB0B3F"/>
    <w:rsid w:val="00CC1674"/>
    <w:rsid w:val="00CE4FB1"/>
    <w:rsid w:val="00D3411B"/>
    <w:rsid w:val="00D360CE"/>
    <w:rsid w:val="00FD6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DFF2"/>
  <w15:docId w15:val="{64CB7E82-5B58-48B2-B747-A3AA78A77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cPlFbvIkvs6YAQmDWPQFboSur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TdzcXR4amtxbXRvMg5oLmc1ZDg2bjZrcXZtZzgAciExVE0wMWZUUHJPamlyQUVZUk5PMTRwdHhfN2x5QTlxak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7244</Words>
  <Characters>41296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11</cp:revision>
  <dcterms:created xsi:type="dcterms:W3CDTF">2026-06-16T05:06:00Z</dcterms:created>
  <dcterms:modified xsi:type="dcterms:W3CDTF">2026-08-13T14:14:00Z</dcterms:modified>
</cp:coreProperties>
</file>